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D" w:rsidRPr="001E7624" w:rsidRDefault="00435C0D" w:rsidP="0039417F">
      <w:pPr>
        <w:pStyle w:val="Default"/>
        <w:rPr>
          <w:b/>
          <w:bCs/>
        </w:rPr>
      </w:pPr>
    </w:p>
    <w:p w:rsidR="008705C5" w:rsidRPr="00BC64BB" w:rsidRDefault="008705C5" w:rsidP="008705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64BB" w:rsidRPr="00FF4780" w:rsidRDefault="00BC64BB" w:rsidP="00BC64BB">
      <w:pPr>
        <w:spacing w:after="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C64BB">
        <w:rPr>
          <w:rFonts w:ascii="Times New Roman" w:hAnsi="Times New Roman"/>
          <w:b/>
          <w:bCs/>
          <w:color w:val="FF0000"/>
          <w:sz w:val="24"/>
          <w:szCs w:val="24"/>
          <w:lang w:val="it-IT"/>
        </w:rPr>
        <w:t xml:space="preserve">                                                     </w:t>
      </w:r>
      <w:r w:rsidRPr="00BC64BB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BC64BB">
        <w:rPr>
          <w:rFonts w:ascii="Times New Roman" w:hAnsi="Times New Roman"/>
          <w:b/>
          <w:bCs/>
          <w:color w:val="FF0000"/>
          <w:sz w:val="24"/>
          <w:szCs w:val="24"/>
          <w:lang w:val="it-IT"/>
        </w:rPr>
        <w:t xml:space="preserve">                                                  </w:t>
      </w:r>
      <w:r w:rsidR="00B1534D">
        <w:rPr>
          <w:rFonts w:ascii="Times New Roman" w:hAnsi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39052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780">
        <w:rPr>
          <w:rFonts w:ascii="Times New Roman" w:hAnsi="Times New Roman"/>
          <w:b/>
          <w:bCs/>
          <w:color w:val="FF0000"/>
          <w:sz w:val="24"/>
          <w:szCs w:val="24"/>
          <w:lang w:val="it-IT"/>
        </w:rPr>
        <w:t xml:space="preserve">                                                                               </w:t>
      </w:r>
      <w:r w:rsidRPr="00FF4780"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</w:t>
      </w:r>
    </w:p>
    <w:p w:rsidR="00BC64BB" w:rsidRPr="00FF4780" w:rsidRDefault="00BC64BB" w:rsidP="00BC64BB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D442F" w:rsidRPr="001D442F" w:rsidRDefault="001D442F" w:rsidP="001D442F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it-IT"/>
        </w:rPr>
      </w:pPr>
      <w:r w:rsidRPr="001D442F">
        <w:rPr>
          <w:rFonts w:ascii="Times New Roman" w:eastAsia="Batang" w:hAnsi="Times New Roman"/>
          <w:b/>
          <w:bCs/>
          <w:sz w:val="24"/>
          <w:szCs w:val="24"/>
          <w:lang w:val="it-IT"/>
        </w:rPr>
        <w:t xml:space="preserve">REPUBLIKA E SHQIPËRISË </w:t>
      </w:r>
    </w:p>
    <w:p w:rsidR="001D442F" w:rsidRPr="001D442F" w:rsidRDefault="001D442F" w:rsidP="001D442F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it-IT"/>
        </w:rPr>
      </w:pPr>
      <w:r w:rsidRPr="001D442F">
        <w:rPr>
          <w:rFonts w:ascii="Times New Roman" w:eastAsia="Batang" w:hAnsi="Times New Roman"/>
          <w:b/>
          <w:bCs/>
          <w:sz w:val="24"/>
          <w:szCs w:val="24"/>
          <w:lang w:val="it-IT"/>
        </w:rPr>
        <w:t>MINISTRIA E ARSIMIT SPORTIT DHE RINISË</w:t>
      </w:r>
    </w:p>
    <w:p w:rsidR="001D442F" w:rsidRPr="001D442F" w:rsidRDefault="001D442F" w:rsidP="001D442F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it-IT"/>
        </w:rPr>
      </w:pPr>
      <w:r w:rsidRPr="001D442F">
        <w:rPr>
          <w:rFonts w:ascii="Times New Roman" w:eastAsia="Batang" w:hAnsi="Times New Roman"/>
          <w:b/>
          <w:bCs/>
          <w:sz w:val="24"/>
          <w:szCs w:val="24"/>
          <w:lang w:val="it-IT"/>
        </w:rPr>
        <w:t>DREJTORIA E PËRGJITHSHME E ARSIMIT PARAUNIVERSITAR</w:t>
      </w:r>
    </w:p>
    <w:p w:rsidR="003531FC" w:rsidRDefault="001D442F" w:rsidP="001D442F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it-IT"/>
        </w:rPr>
      </w:pPr>
      <w:r w:rsidRPr="001D442F">
        <w:rPr>
          <w:rFonts w:ascii="Times New Roman" w:eastAsia="Batang" w:hAnsi="Times New Roman"/>
          <w:b/>
          <w:bCs/>
          <w:sz w:val="24"/>
          <w:szCs w:val="24"/>
          <w:lang w:val="it-IT"/>
        </w:rPr>
        <w:t xml:space="preserve">DREJTORIA RAJONALE E ARSIMIT PARAUNIVERSITAR </w:t>
      </w:r>
      <w:r w:rsidR="003531FC">
        <w:rPr>
          <w:rFonts w:ascii="Times New Roman" w:eastAsia="Batang" w:hAnsi="Times New Roman"/>
          <w:b/>
          <w:bCs/>
          <w:sz w:val="24"/>
          <w:szCs w:val="24"/>
          <w:lang w:val="it-IT"/>
        </w:rPr>
        <w:t>....</w:t>
      </w:r>
    </w:p>
    <w:p w:rsidR="001D442F" w:rsidRPr="001D442F" w:rsidRDefault="00D73DFE" w:rsidP="001D442F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it-IT"/>
        </w:rPr>
      </w:pPr>
      <w:r>
        <w:rPr>
          <w:rFonts w:ascii="Times New Roman" w:eastAsia="Batang" w:hAnsi="Times New Roman"/>
          <w:b/>
          <w:bCs/>
          <w:sz w:val="24"/>
          <w:szCs w:val="24"/>
          <w:lang w:val="it-IT"/>
        </w:rPr>
        <w:t>ZYRA VENDORE ARSIMORE</w:t>
      </w:r>
      <w:r w:rsidR="003531FC">
        <w:rPr>
          <w:rFonts w:ascii="Times New Roman" w:eastAsia="Batang" w:hAnsi="Times New Roman"/>
          <w:b/>
          <w:bCs/>
          <w:sz w:val="24"/>
          <w:szCs w:val="24"/>
          <w:lang w:val="it-IT"/>
        </w:rPr>
        <w:t>....</w:t>
      </w:r>
      <w:r>
        <w:rPr>
          <w:rFonts w:ascii="Times New Roman" w:eastAsia="Batang" w:hAnsi="Times New Roman"/>
          <w:b/>
          <w:bCs/>
          <w:sz w:val="24"/>
          <w:szCs w:val="24"/>
          <w:lang w:val="it-IT"/>
        </w:rPr>
        <w:t xml:space="preserve"> </w:t>
      </w:r>
    </w:p>
    <w:p w:rsidR="001D442F" w:rsidRPr="001D442F" w:rsidRDefault="001D442F" w:rsidP="001D442F">
      <w:pPr>
        <w:pBdr>
          <w:bottom w:val="single" w:sz="8" w:space="1" w:color="auto"/>
        </w:pBdr>
        <w:tabs>
          <w:tab w:val="center" w:pos="4320"/>
          <w:tab w:val="right" w:pos="8640"/>
        </w:tabs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it-IT"/>
        </w:rPr>
      </w:pPr>
      <w:r w:rsidRPr="001D442F">
        <w:rPr>
          <w:rFonts w:ascii="Times New Roman" w:eastAsia="Batang" w:hAnsi="Times New Roman"/>
          <w:b/>
          <w:bCs/>
          <w:sz w:val="24"/>
          <w:szCs w:val="24"/>
          <w:lang w:val="it-IT"/>
        </w:rPr>
        <w:t>SHKOLLA 9-VJECARE</w:t>
      </w:r>
      <w:r w:rsidR="003531FC">
        <w:rPr>
          <w:rFonts w:ascii="Times New Roman" w:eastAsia="Batang" w:hAnsi="Times New Roman"/>
          <w:b/>
          <w:bCs/>
          <w:sz w:val="24"/>
          <w:szCs w:val="24"/>
          <w:lang w:val="it-IT"/>
        </w:rPr>
        <w:t>.....</w:t>
      </w:r>
      <w:r w:rsidRPr="001D442F">
        <w:rPr>
          <w:rFonts w:ascii="Times New Roman" w:eastAsia="Batang" w:hAnsi="Times New Roman"/>
          <w:b/>
          <w:bCs/>
          <w:sz w:val="24"/>
          <w:szCs w:val="24"/>
          <w:lang w:val="it-IT"/>
        </w:rPr>
        <w:t xml:space="preserve"> </w:t>
      </w:r>
    </w:p>
    <w:p w:rsidR="008705C5" w:rsidRPr="00FF4780" w:rsidRDefault="008705C5" w:rsidP="001D44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BC64BB" w:rsidRPr="00FF4780" w:rsidRDefault="00BC64BB" w:rsidP="00BC64B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BC64BB" w:rsidRPr="00FF4780" w:rsidRDefault="00BC64BB" w:rsidP="00BC64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705C5" w:rsidRPr="00FF4780" w:rsidRDefault="003C4306" w:rsidP="00BC64BB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 xml:space="preserve">Plani </w:t>
      </w:r>
      <w:r w:rsidR="009C48F7">
        <w:rPr>
          <w:rFonts w:ascii="Times New Roman" w:hAnsi="Times New Roman"/>
          <w:b/>
          <w:color w:val="000000"/>
          <w:sz w:val="32"/>
          <w:szCs w:val="32"/>
        </w:rPr>
        <w:t xml:space="preserve">lёndor </w:t>
      </w:r>
      <w:r w:rsidRPr="00FF4780">
        <w:rPr>
          <w:rFonts w:ascii="Times New Roman" w:hAnsi="Times New Roman"/>
          <w:b/>
          <w:color w:val="000000"/>
          <w:sz w:val="32"/>
          <w:szCs w:val="32"/>
        </w:rPr>
        <w:t>vjetor</w:t>
      </w:r>
    </w:p>
    <w:p w:rsidR="003C4306" w:rsidRPr="00FF4780" w:rsidRDefault="003C4306" w:rsidP="00BC64BB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>Fusha:</w:t>
      </w:r>
      <w:r w:rsidR="003C1568" w:rsidRPr="00FF4780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BC64BB" w:rsidRPr="00FF4780">
        <w:rPr>
          <w:rFonts w:ascii="Times New Roman" w:hAnsi="Times New Roman"/>
          <w:b/>
          <w:color w:val="000000"/>
          <w:sz w:val="32"/>
          <w:szCs w:val="32"/>
        </w:rPr>
        <w:t>Shkencat e natyr</w:t>
      </w:r>
      <w:r w:rsidR="00A1678F" w:rsidRPr="00FF4780">
        <w:rPr>
          <w:rFonts w:ascii="Times New Roman" w:hAnsi="Times New Roman"/>
          <w:b/>
          <w:color w:val="000000"/>
          <w:sz w:val="32"/>
          <w:szCs w:val="32"/>
        </w:rPr>
        <w:t>ё</w:t>
      </w:r>
      <w:r w:rsidR="00BC64BB" w:rsidRPr="00FF4780">
        <w:rPr>
          <w:rFonts w:ascii="Times New Roman" w:hAnsi="Times New Roman"/>
          <w:b/>
          <w:color w:val="000000"/>
          <w:sz w:val="32"/>
          <w:szCs w:val="32"/>
        </w:rPr>
        <w:t>s</w:t>
      </w:r>
      <w:r w:rsidR="003C1568" w:rsidRPr="00FF478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703BD1" w:rsidRPr="00FF4780" w:rsidRDefault="00703BD1" w:rsidP="00BC64BB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>L</w:t>
      </w:r>
      <w:r w:rsidR="00A1678F" w:rsidRPr="00FF4780">
        <w:rPr>
          <w:rFonts w:ascii="Times New Roman" w:hAnsi="Times New Roman"/>
          <w:b/>
          <w:color w:val="000000"/>
          <w:sz w:val="32"/>
          <w:szCs w:val="32"/>
        </w:rPr>
        <w:t>ё</w:t>
      </w:r>
      <w:r w:rsidRPr="00FF4780">
        <w:rPr>
          <w:rFonts w:ascii="Times New Roman" w:hAnsi="Times New Roman"/>
          <w:b/>
          <w:color w:val="000000"/>
          <w:sz w:val="32"/>
          <w:szCs w:val="32"/>
        </w:rPr>
        <w:t xml:space="preserve">nda: </w:t>
      </w:r>
      <w:r w:rsidR="00BC64BB" w:rsidRPr="00FF4780">
        <w:rPr>
          <w:rFonts w:ascii="Times New Roman" w:hAnsi="Times New Roman"/>
          <w:b/>
          <w:color w:val="000000"/>
          <w:sz w:val="32"/>
          <w:szCs w:val="32"/>
        </w:rPr>
        <w:t>Biologji</w:t>
      </w:r>
    </w:p>
    <w:p w:rsidR="00703BD1" w:rsidRPr="00FF4780" w:rsidRDefault="00703BD1" w:rsidP="00BC64BB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>Klasa:</w:t>
      </w:r>
      <w:r w:rsidR="00BC64BB" w:rsidRPr="00FF4780">
        <w:rPr>
          <w:rFonts w:ascii="Times New Roman" w:hAnsi="Times New Roman"/>
          <w:b/>
          <w:color w:val="000000"/>
          <w:sz w:val="32"/>
          <w:szCs w:val="32"/>
        </w:rPr>
        <w:t xml:space="preserve"> VII</w:t>
      </w:r>
    </w:p>
    <w:p w:rsidR="00703BD1" w:rsidRPr="00FF4780" w:rsidRDefault="00703BD1" w:rsidP="00BC64BB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>Viti shkollor</w:t>
      </w:r>
      <w:r w:rsidR="00BC64BB" w:rsidRPr="00FF4780">
        <w:rPr>
          <w:rFonts w:ascii="Times New Roman" w:hAnsi="Times New Roman"/>
          <w:b/>
          <w:color w:val="000000"/>
          <w:sz w:val="32"/>
          <w:szCs w:val="32"/>
        </w:rPr>
        <w:t>:</w:t>
      </w:r>
      <w:r w:rsidRPr="00FF4780">
        <w:rPr>
          <w:rFonts w:ascii="Times New Roman" w:hAnsi="Times New Roman"/>
          <w:b/>
          <w:color w:val="000000"/>
          <w:sz w:val="32"/>
          <w:szCs w:val="32"/>
        </w:rPr>
        <w:t xml:space="preserve"> 20</w:t>
      </w:r>
      <w:r w:rsidR="009C48F7">
        <w:rPr>
          <w:rFonts w:ascii="Times New Roman" w:hAnsi="Times New Roman"/>
          <w:b/>
          <w:color w:val="000000"/>
          <w:sz w:val="32"/>
          <w:szCs w:val="32"/>
        </w:rPr>
        <w:t>20</w:t>
      </w:r>
      <w:r w:rsidRPr="00FF4780">
        <w:rPr>
          <w:rFonts w:ascii="Times New Roman" w:hAnsi="Times New Roman"/>
          <w:b/>
          <w:color w:val="000000"/>
          <w:sz w:val="32"/>
          <w:szCs w:val="32"/>
        </w:rPr>
        <w:t>-20</w:t>
      </w:r>
      <w:r w:rsidR="0092337A">
        <w:rPr>
          <w:rFonts w:ascii="Times New Roman" w:hAnsi="Times New Roman"/>
          <w:b/>
          <w:color w:val="000000"/>
          <w:sz w:val="32"/>
          <w:szCs w:val="32"/>
        </w:rPr>
        <w:t>2</w:t>
      </w:r>
      <w:r w:rsidR="009C48F7">
        <w:rPr>
          <w:rFonts w:ascii="Times New Roman" w:hAnsi="Times New Roman"/>
          <w:b/>
          <w:color w:val="000000"/>
          <w:sz w:val="32"/>
          <w:szCs w:val="32"/>
        </w:rPr>
        <w:t>1</w:t>
      </w:r>
    </w:p>
    <w:p w:rsidR="00703BD1" w:rsidRPr="00FF4780" w:rsidRDefault="00703BD1" w:rsidP="003C430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1678F" w:rsidRPr="00FF4780" w:rsidRDefault="00A1678F" w:rsidP="003C430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1678F" w:rsidRPr="00FF4780" w:rsidRDefault="00A1678F" w:rsidP="003C430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C4306" w:rsidRPr="00FF4780" w:rsidRDefault="00703BD1" w:rsidP="00BC64BB">
      <w:pPr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>Punoi:</w:t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F95DD2">
        <w:rPr>
          <w:rFonts w:ascii="Times New Roman" w:hAnsi="Times New Roman"/>
          <w:b/>
          <w:color w:val="000000"/>
          <w:sz w:val="32"/>
          <w:szCs w:val="32"/>
        </w:rPr>
        <w:tab/>
      </w:r>
      <w:r w:rsidR="003C1568" w:rsidRPr="00FF4780">
        <w:rPr>
          <w:rFonts w:ascii="Times New Roman" w:hAnsi="Times New Roman"/>
          <w:b/>
          <w:color w:val="000000"/>
          <w:sz w:val="32"/>
          <w:szCs w:val="32"/>
        </w:rPr>
        <w:t xml:space="preserve">Miratoi </w:t>
      </w:r>
    </w:p>
    <w:p w:rsidR="003531FC" w:rsidRDefault="00703BD1" w:rsidP="00BC64BB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>M</w:t>
      </w:r>
      <w:r w:rsidR="00A1678F" w:rsidRPr="00FF4780">
        <w:rPr>
          <w:rFonts w:ascii="Times New Roman" w:hAnsi="Times New Roman"/>
          <w:b/>
          <w:color w:val="000000"/>
          <w:sz w:val="32"/>
          <w:szCs w:val="32"/>
        </w:rPr>
        <w:t>ё</w:t>
      </w:r>
      <w:r w:rsidR="003531FC">
        <w:rPr>
          <w:rFonts w:ascii="Times New Roman" w:hAnsi="Times New Roman"/>
          <w:b/>
          <w:color w:val="000000"/>
          <w:sz w:val="32"/>
          <w:szCs w:val="32"/>
        </w:rPr>
        <w:t>suesi/ja:</w:t>
      </w:r>
      <w:r w:rsidR="009C48F7">
        <w:rPr>
          <w:rFonts w:ascii="Times New Roman" w:hAnsi="Times New Roman"/>
          <w:color w:val="000000"/>
          <w:sz w:val="32"/>
          <w:szCs w:val="32"/>
        </w:rPr>
        <w:tab/>
      </w:r>
      <w:r w:rsidR="00994D67">
        <w:rPr>
          <w:rFonts w:ascii="Times New Roman" w:hAnsi="Times New Roman"/>
          <w:color w:val="000000"/>
          <w:sz w:val="32"/>
          <w:szCs w:val="32"/>
        </w:rPr>
        <w:tab/>
      </w:r>
      <w:r w:rsidR="00994D67">
        <w:rPr>
          <w:rFonts w:ascii="Times New Roman" w:hAnsi="Times New Roman"/>
          <w:color w:val="000000"/>
          <w:sz w:val="32"/>
          <w:szCs w:val="32"/>
        </w:rPr>
        <w:tab/>
      </w:r>
      <w:r w:rsidR="00994D67">
        <w:rPr>
          <w:rFonts w:ascii="Times New Roman" w:hAnsi="Times New Roman"/>
          <w:color w:val="000000"/>
          <w:sz w:val="32"/>
          <w:szCs w:val="32"/>
        </w:rPr>
        <w:tab/>
      </w:r>
      <w:r w:rsidR="00994D67">
        <w:rPr>
          <w:rFonts w:ascii="Times New Roman" w:hAnsi="Times New Roman"/>
          <w:color w:val="000000"/>
          <w:sz w:val="32"/>
          <w:szCs w:val="32"/>
        </w:rPr>
        <w:tab/>
      </w:r>
      <w:r w:rsidR="00994D67">
        <w:rPr>
          <w:rFonts w:ascii="Times New Roman" w:hAnsi="Times New Roman"/>
          <w:color w:val="000000"/>
          <w:sz w:val="32"/>
          <w:szCs w:val="32"/>
        </w:rPr>
        <w:tab/>
      </w:r>
      <w:r w:rsidR="003531FC">
        <w:rPr>
          <w:rFonts w:ascii="Times New Roman" w:hAnsi="Times New Roman"/>
          <w:color w:val="000000"/>
          <w:sz w:val="32"/>
          <w:szCs w:val="32"/>
        </w:rPr>
        <w:t xml:space="preserve">                                       </w:t>
      </w:r>
      <w:r w:rsidR="003C1568" w:rsidRPr="00FF4780">
        <w:rPr>
          <w:rFonts w:ascii="Times New Roman" w:hAnsi="Times New Roman"/>
          <w:b/>
          <w:color w:val="000000"/>
          <w:sz w:val="32"/>
          <w:szCs w:val="32"/>
        </w:rPr>
        <w:t xml:space="preserve">Drejtor: </w:t>
      </w:r>
      <w:r w:rsidR="00AA2467">
        <w:rPr>
          <w:rFonts w:ascii="Times New Roman" w:hAnsi="Times New Roman"/>
          <w:b/>
          <w:color w:val="000000"/>
          <w:sz w:val="32"/>
          <w:szCs w:val="32"/>
        </w:rPr>
        <w:t xml:space="preserve">     </w:t>
      </w:r>
    </w:p>
    <w:p w:rsidR="00703BD1" w:rsidRPr="00FF4780" w:rsidRDefault="00703BD1" w:rsidP="00BC64BB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F4780">
        <w:rPr>
          <w:rFonts w:ascii="Times New Roman" w:hAnsi="Times New Roman"/>
          <w:b/>
          <w:color w:val="000000"/>
          <w:sz w:val="32"/>
          <w:szCs w:val="32"/>
        </w:rPr>
        <w:t>Drejtuesi i ekipit l</w:t>
      </w:r>
      <w:r w:rsidR="00A1678F" w:rsidRPr="00FF4780">
        <w:rPr>
          <w:rFonts w:ascii="Times New Roman" w:hAnsi="Times New Roman"/>
          <w:b/>
          <w:color w:val="000000"/>
          <w:sz w:val="32"/>
          <w:szCs w:val="32"/>
        </w:rPr>
        <w:t>ё</w:t>
      </w:r>
      <w:r w:rsidRPr="00FF4780">
        <w:rPr>
          <w:rFonts w:ascii="Times New Roman" w:hAnsi="Times New Roman"/>
          <w:b/>
          <w:color w:val="000000"/>
          <w:sz w:val="32"/>
          <w:szCs w:val="32"/>
        </w:rPr>
        <w:t xml:space="preserve">ndor: </w:t>
      </w:r>
    </w:p>
    <w:p w:rsidR="00BC64BB" w:rsidRPr="00FF4780" w:rsidRDefault="00BC64BB" w:rsidP="00A1678F">
      <w:pPr>
        <w:spacing w:after="0" w:line="240" w:lineRule="auto"/>
        <w:rPr>
          <w:rFonts w:ascii="Times New Roman" w:hAnsi="Times New Roman"/>
          <w:b/>
          <w:color w:val="000000"/>
          <w:sz w:val="72"/>
          <w:szCs w:val="72"/>
        </w:rPr>
      </w:pPr>
    </w:p>
    <w:p w:rsidR="00B851CC" w:rsidRPr="00FF4780" w:rsidRDefault="00B851CC" w:rsidP="00BC64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FF4780">
        <w:rPr>
          <w:rFonts w:ascii="Times New Roman" w:hAnsi="Times New Roman"/>
          <w:b/>
          <w:color w:val="000000"/>
          <w:sz w:val="28"/>
          <w:szCs w:val="28"/>
        </w:rPr>
        <w:t xml:space="preserve">TABELA PËRMBLEDHËSE      BIOLOGJI   </w:t>
      </w:r>
      <w:r w:rsidR="00827D3C" w:rsidRPr="00FF4780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FF4780">
        <w:rPr>
          <w:rFonts w:ascii="Times New Roman" w:hAnsi="Times New Roman"/>
          <w:b/>
          <w:color w:val="000000"/>
          <w:sz w:val="28"/>
          <w:szCs w:val="28"/>
        </w:rPr>
        <w:t xml:space="preserve">    35 javë X 2 orë/javë =70 orë</w:t>
      </w:r>
    </w:p>
    <w:p w:rsidR="00F1500B" w:rsidRPr="00FF4780" w:rsidRDefault="00F1500B" w:rsidP="00B851CC">
      <w:pPr>
        <w:spacing w:after="0" w:line="240" w:lineRule="auto"/>
        <w:ind w:left="1440" w:firstLine="720"/>
        <w:rPr>
          <w:rFonts w:ascii="Times New Roman" w:hAnsi="Times New Roman"/>
          <w:b/>
          <w:color w:val="000000"/>
          <w:sz w:val="24"/>
        </w:rPr>
      </w:pPr>
    </w:p>
    <w:p w:rsidR="00B851CC" w:rsidRPr="00FF4780" w:rsidRDefault="00B851CC" w:rsidP="00B851CC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5670"/>
        <w:gridCol w:w="2430"/>
      </w:tblGrid>
      <w:tr w:rsidR="00B851CC" w:rsidRPr="00FF4780" w:rsidTr="004250AC">
        <w:trPr>
          <w:trHeight w:val="566"/>
        </w:trPr>
        <w:tc>
          <w:tcPr>
            <w:tcW w:w="2430" w:type="dxa"/>
            <w:shd w:val="clear" w:color="auto" w:fill="auto"/>
          </w:tcPr>
          <w:p w:rsidR="00B851CC" w:rsidRPr="00FF4780" w:rsidRDefault="00B851C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Tematikat</w:t>
            </w:r>
          </w:p>
        </w:tc>
        <w:tc>
          <w:tcPr>
            <w:tcW w:w="5670" w:type="dxa"/>
            <w:shd w:val="clear" w:color="auto" w:fill="auto"/>
          </w:tcPr>
          <w:p w:rsidR="00B851CC" w:rsidRPr="00FF4780" w:rsidRDefault="00DA793F" w:rsidP="00827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>Përmbajtja sipas tematikave</w:t>
            </w:r>
          </w:p>
        </w:tc>
        <w:tc>
          <w:tcPr>
            <w:tcW w:w="2430" w:type="dxa"/>
            <w:shd w:val="clear" w:color="auto" w:fill="auto"/>
          </w:tcPr>
          <w:p w:rsidR="00B851CC" w:rsidRPr="00FF4780" w:rsidRDefault="00B851C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Numri i or</w:t>
            </w:r>
            <w:r w:rsidRPr="00FF4780">
              <w:rPr>
                <w:rFonts w:ascii="Times New Roman" w:hAnsi="Times New Roman"/>
                <w:b/>
              </w:rPr>
              <w:t>ë</w:t>
            </w:r>
            <w:r w:rsidRPr="00FF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</w:t>
            </w:r>
          </w:p>
        </w:tc>
      </w:tr>
      <w:tr w:rsidR="00B851CC" w:rsidRPr="00FF4780" w:rsidTr="00DA793F">
        <w:trPr>
          <w:trHeight w:val="1151"/>
        </w:trPr>
        <w:tc>
          <w:tcPr>
            <w:tcW w:w="2430" w:type="dxa"/>
          </w:tcPr>
          <w:p w:rsidR="00B851CC" w:rsidRPr="00FF4780" w:rsidRDefault="00B851CC" w:rsidP="004250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1CC" w:rsidRPr="00FF4780" w:rsidRDefault="00B851C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51CC" w:rsidRPr="00FF4780" w:rsidRDefault="00F1500B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>NDËRVEPRIMET</w:t>
            </w:r>
          </w:p>
          <w:p w:rsidR="00B851CC" w:rsidRPr="00FF4780" w:rsidRDefault="00B851CC" w:rsidP="00DA7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51CC" w:rsidRPr="00FF4780" w:rsidRDefault="00B851C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7D3C" w:rsidRPr="00FF4780" w:rsidRDefault="00827D3C" w:rsidP="00827D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b/>
                <w:sz w:val="24"/>
                <w:szCs w:val="24"/>
              </w:rPr>
              <w:t>Ndërveprimi i gjallesave midis tyre dhe me mjedisin</w:t>
            </w:r>
          </w:p>
          <w:p w:rsidR="00827D3C" w:rsidRPr="00FF4780" w:rsidRDefault="00827D3C" w:rsidP="00827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7D3C" w:rsidRPr="00FF4780" w:rsidRDefault="00827D3C" w:rsidP="00827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>Gjallesat në mjediset e tyre</w:t>
            </w:r>
          </w:p>
          <w:p w:rsidR="00B851CC" w:rsidRPr="00FF4780" w:rsidRDefault="00B851CC" w:rsidP="004250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C2D5E" w:rsidRPr="00FF4780" w:rsidRDefault="000C2D5E" w:rsidP="00DA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51CC" w:rsidRPr="00FF4780" w:rsidRDefault="00B851CC" w:rsidP="00DA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4780">
              <w:rPr>
                <w:rFonts w:ascii="Times New Roman" w:hAnsi="Times New Roman"/>
                <w:b/>
                <w:color w:val="000000"/>
              </w:rPr>
              <w:t>2</w:t>
            </w:r>
            <w:r w:rsidR="00DA793F" w:rsidRPr="00FF4780">
              <w:rPr>
                <w:rFonts w:ascii="Times New Roman" w:hAnsi="Times New Roman"/>
                <w:b/>
                <w:color w:val="000000"/>
              </w:rPr>
              <w:t>0</w:t>
            </w:r>
            <w:r w:rsidRPr="00FF4780">
              <w:rPr>
                <w:rFonts w:ascii="Times New Roman" w:hAnsi="Times New Roman"/>
                <w:b/>
                <w:color w:val="000000"/>
              </w:rPr>
              <w:t xml:space="preserve">  or</w:t>
            </w:r>
            <w:r w:rsidRPr="00FF4780">
              <w:rPr>
                <w:rFonts w:ascii="Times New Roman" w:hAnsi="Times New Roman"/>
                <w:b/>
              </w:rPr>
              <w:t>ë</w:t>
            </w:r>
          </w:p>
        </w:tc>
      </w:tr>
      <w:tr w:rsidR="00B851CC" w:rsidRPr="00FF4780" w:rsidTr="004250AC">
        <w:tc>
          <w:tcPr>
            <w:tcW w:w="2430" w:type="dxa"/>
          </w:tcPr>
          <w:p w:rsidR="00827D3C" w:rsidRPr="00FF4780" w:rsidRDefault="00827D3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7D3C" w:rsidRPr="00FF4780" w:rsidRDefault="00827D3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51CC" w:rsidRPr="00FF4780" w:rsidRDefault="00827D3C" w:rsidP="004250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SISTEMET</w:t>
            </w:r>
          </w:p>
        </w:tc>
        <w:tc>
          <w:tcPr>
            <w:tcW w:w="5670" w:type="dxa"/>
          </w:tcPr>
          <w:p w:rsidR="00DA793F" w:rsidRPr="00FF4780" w:rsidRDefault="00DA793F" w:rsidP="00DA7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b/>
                <w:sz w:val="24"/>
                <w:szCs w:val="24"/>
              </w:rPr>
              <w:t>Sistemet te bimët dhe te njeriu</w:t>
            </w:r>
          </w:p>
          <w:p w:rsidR="00DA793F" w:rsidRPr="00FF4780" w:rsidRDefault="00DA793F" w:rsidP="00DA79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93F" w:rsidRPr="00FF4780" w:rsidRDefault="00DA793F" w:rsidP="003531FC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>Bimët</w:t>
            </w:r>
          </w:p>
          <w:p w:rsidR="00DA793F" w:rsidRPr="00FF4780" w:rsidRDefault="00DA793F" w:rsidP="003531FC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>Sistemet e organeve njerëzore</w:t>
            </w:r>
          </w:p>
          <w:p w:rsidR="00DA793F" w:rsidRPr="00FF4780" w:rsidRDefault="00DA793F" w:rsidP="003531FC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 xml:space="preserve">Sistemi </w:t>
            </w:r>
            <w:r w:rsidR="00000765" w:rsidRPr="00FF4780">
              <w:rPr>
                <w:rFonts w:ascii="Times New Roman" w:eastAsia="Times New Roman" w:hAnsi="Times New Roman"/>
                <w:sz w:val="24"/>
                <w:szCs w:val="24"/>
              </w:rPr>
              <w:t>musk</w:t>
            </w: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>ular - skeletik</w:t>
            </w:r>
          </w:p>
          <w:p w:rsidR="00B851CC" w:rsidRPr="00FF4780" w:rsidRDefault="00B851CC" w:rsidP="004250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C2D5E" w:rsidRPr="00FF4780" w:rsidRDefault="000C2D5E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C2D5E" w:rsidRPr="00FF4780" w:rsidRDefault="000C2D5E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51CC" w:rsidRPr="00FF4780" w:rsidRDefault="00DA793F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4780">
              <w:rPr>
                <w:rFonts w:ascii="Times New Roman" w:hAnsi="Times New Roman"/>
                <w:b/>
                <w:color w:val="000000"/>
              </w:rPr>
              <w:t>12</w:t>
            </w:r>
            <w:r w:rsidR="00B851CC" w:rsidRPr="00FF4780">
              <w:rPr>
                <w:rFonts w:ascii="Times New Roman" w:hAnsi="Times New Roman"/>
                <w:b/>
                <w:color w:val="000000"/>
              </w:rPr>
              <w:t xml:space="preserve"> or</w:t>
            </w:r>
            <w:r w:rsidR="00B851CC" w:rsidRPr="00FF4780">
              <w:rPr>
                <w:rFonts w:ascii="Times New Roman" w:hAnsi="Times New Roman"/>
                <w:b/>
              </w:rPr>
              <w:t>ë</w:t>
            </w:r>
          </w:p>
        </w:tc>
      </w:tr>
      <w:tr w:rsidR="00B851CC" w:rsidRPr="00FF4780" w:rsidTr="004250AC">
        <w:trPr>
          <w:trHeight w:val="467"/>
        </w:trPr>
        <w:tc>
          <w:tcPr>
            <w:tcW w:w="2430" w:type="dxa"/>
          </w:tcPr>
          <w:p w:rsidR="00F1500B" w:rsidRPr="00FF4780" w:rsidRDefault="00F1500B" w:rsidP="00F15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1CC" w:rsidRPr="00FF4780" w:rsidRDefault="00F1500B" w:rsidP="00F150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>DIVERSITETI</w:t>
            </w:r>
          </w:p>
        </w:tc>
        <w:tc>
          <w:tcPr>
            <w:tcW w:w="5670" w:type="dxa"/>
          </w:tcPr>
          <w:p w:rsidR="00DA793F" w:rsidRPr="00FF4780" w:rsidRDefault="00DA793F" w:rsidP="00DA7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b/>
                <w:sz w:val="24"/>
                <w:szCs w:val="24"/>
              </w:rPr>
              <w:t>Diversiteti dhe klasifikimi i gjallesave</w:t>
            </w:r>
          </w:p>
          <w:p w:rsidR="00DA793F" w:rsidRPr="00FF4780" w:rsidRDefault="00DA793F" w:rsidP="00DA79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93F" w:rsidRPr="00FF4780" w:rsidRDefault="00DA793F" w:rsidP="00DA793F">
            <w:pPr>
              <w:numPr>
                <w:ilvl w:val="0"/>
                <w:numId w:val="37"/>
              </w:numPr>
              <w:spacing w:after="0"/>
              <w:ind w:left="252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>Qeliza</w:t>
            </w:r>
          </w:p>
          <w:p w:rsidR="00DA793F" w:rsidRPr="00FF4780" w:rsidRDefault="00DA793F" w:rsidP="00DA793F">
            <w:pPr>
              <w:numPr>
                <w:ilvl w:val="0"/>
                <w:numId w:val="37"/>
              </w:numPr>
              <w:spacing w:after="0"/>
              <w:ind w:left="252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>Mikroorganizmat</w:t>
            </w:r>
          </w:p>
          <w:p w:rsidR="00DA793F" w:rsidRPr="00FF4780" w:rsidRDefault="00DA793F" w:rsidP="00DA793F">
            <w:pPr>
              <w:numPr>
                <w:ilvl w:val="0"/>
                <w:numId w:val="37"/>
              </w:numPr>
              <w:spacing w:after="0"/>
              <w:ind w:left="252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780">
              <w:rPr>
                <w:rFonts w:ascii="Times New Roman" w:eastAsia="Times New Roman" w:hAnsi="Times New Roman"/>
                <w:sz w:val="24"/>
                <w:szCs w:val="24"/>
              </w:rPr>
              <w:t>Klasifikimi i bimëve dhe kafshëve</w:t>
            </w:r>
          </w:p>
          <w:p w:rsidR="00B851CC" w:rsidRPr="00FF4780" w:rsidRDefault="00B851CC" w:rsidP="004250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C2D5E" w:rsidRPr="00FF4780" w:rsidRDefault="000C2D5E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C2D5E" w:rsidRPr="00FF4780" w:rsidRDefault="000C2D5E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51CC" w:rsidRPr="00FF4780" w:rsidRDefault="00DA793F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4780">
              <w:rPr>
                <w:rFonts w:ascii="Times New Roman" w:hAnsi="Times New Roman"/>
                <w:b/>
                <w:color w:val="000000"/>
              </w:rPr>
              <w:t>38</w:t>
            </w:r>
            <w:r w:rsidR="00B851CC" w:rsidRPr="00FF4780">
              <w:rPr>
                <w:rFonts w:ascii="Times New Roman" w:hAnsi="Times New Roman"/>
                <w:b/>
                <w:color w:val="000000"/>
              </w:rPr>
              <w:t xml:space="preserve">  or</w:t>
            </w:r>
            <w:r w:rsidR="00B851CC" w:rsidRPr="00FF4780">
              <w:rPr>
                <w:rFonts w:ascii="Times New Roman" w:hAnsi="Times New Roman"/>
                <w:b/>
              </w:rPr>
              <w:t>ë</w:t>
            </w:r>
          </w:p>
        </w:tc>
      </w:tr>
      <w:tr w:rsidR="00B851CC" w:rsidRPr="00FF4780" w:rsidTr="004250AC">
        <w:trPr>
          <w:trHeight w:val="467"/>
        </w:trPr>
        <w:tc>
          <w:tcPr>
            <w:tcW w:w="2430" w:type="dxa"/>
          </w:tcPr>
          <w:p w:rsidR="00B851CC" w:rsidRPr="00FF4780" w:rsidRDefault="00B851C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4780">
              <w:rPr>
                <w:rFonts w:ascii="Times New Roman" w:hAnsi="Times New Roman"/>
                <w:b/>
                <w:color w:val="000000"/>
              </w:rPr>
              <w:t>TOTALI</w:t>
            </w:r>
          </w:p>
        </w:tc>
        <w:tc>
          <w:tcPr>
            <w:tcW w:w="5670" w:type="dxa"/>
          </w:tcPr>
          <w:p w:rsidR="00B851CC" w:rsidRPr="00FF4780" w:rsidRDefault="00B851CC" w:rsidP="004250A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0" w:type="dxa"/>
          </w:tcPr>
          <w:p w:rsidR="00B851CC" w:rsidRPr="00FF4780" w:rsidRDefault="00B851CC" w:rsidP="00425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4780">
              <w:rPr>
                <w:rFonts w:ascii="Times New Roman" w:hAnsi="Times New Roman"/>
                <w:b/>
                <w:color w:val="000000"/>
              </w:rPr>
              <w:t>70 orё</w:t>
            </w:r>
          </w:p>
        </w:tc>
      </w:tr>
    </w:tbl>
    <w:p w:rsidR="00B851CC" w:rsidRPr="00FF4780" w:rsidRDefault="00B851CC" w:rsidP="00B851C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851CC" w:rsidRPr="00FF4780" w:rsidRDefault="00B851CC" w:rsidP="00F95DD2">
      <w:pPr>
        <w:spacing w:after="0"/>
        <w:rPr>
          <w:b/>
          <w:sz w:val="28"/>
          <w:szCs w:val="28"/>
          <w:lang w:val="en-CA"/>
        </w:rPr>
      </w:pPr>
    </w:p>
    <w:p w:rsidR="00B851CC" w:rsidRPr="00FF4780" w:rsidRDefault="00B851CC" w:rsidP="00F95DD2">
      <w:pPr>
        <w:spacing w:after="0"/>
        <w:rPr>
          <w:b/>
          <w:sz w:val="28"/>
          <w:szCs w:val="28"/>
          <w:lang w:val="en-CA"/>
        </w:rPr>
      </w:pPr>
    </w:p>
    <w:p w:rsidR="00B851CC" w:rsidRPr="00FF4780" w:rsidRDefault="00B851CC" w:rsidP="00F95DD2">
      <w:pPr>
        <w:spacing w:after="0"/>
        <w:rPr>
          <w:b/>
          <w:sz w:val="28"/>
          <w:szCs w:val="28"/>
          <w:lang w:val="en-CA"/>
        </w:rPr>
      </w:pPr>
    </w:p>
    <w:p w:rsidR="00B851CC" w:rsidRPr="00FF4780" w:rsidRDefault="00B851CC" w:rsidP="008705C5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B851CC" w:rsidRPr="00FF4780" w:rsidRDefault="00B851CC" w:rsidP="008705C5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F1500B" w:rsidRPr="00FF4780" w:rsidRDefault="00F1500B" w:rsidP="008705C5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B851CC" w:rsidRPr="00FF4780" w:rsidRDefault="00B851CC" w:rsidP="00B85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780">
        <w:rPr>
          <w:rFonts w:ascii="Times New Roman" w:hAnsi="Times New Roman"/>
          <w:b/>
          <w:sz w:val="28"/>
          <w:szCs w:val="28"/>
          <w:lang w:val="en-CA"/>
        </w:rPr>
        <w:t>PLANIFIKIMI  VJETOR</w:t>
      </w:r>
      <w:proofErr w:type="gramEnd"/>
      <w:r w:rsidRPr="00FF4780">
        <w:rPr>
          <w:rFonts w:ascii="Times New Roman" w:hAnsi="Times New Roman"/>
          <w:b/>
          <w:sz w:val="28"/>
          <w:szCs w:val="28"/>
          <w:lang w:val="en-CA"/>
        </w:rPr>
        <w:t xml:space="preserve"> </w:t>
      </w:r>
      <w:r w:rsidRPr="00FF4780">
        <w:rPr>
          <w:rFonts w:ascii="Times New Roman" w:hAnsi="Times New Roman"/>
          <w:b/>
          <w:sz w:val="28"/>
          <w:szCs w:val="28"/>
        </w:rPr>
        <w:t>SIPAS PERIUDHAVE</w:t>
      </w:r>
    </w:p>
    <w:p w:rsidR="000F1452" w:rsidRPr="00FF4780" w:rsidRDefault="000F1452" w:rsidP="00F95DD2">
      <w:pPr>
        <w:rPr>
          <w:rFonts w:ascii="Times New Roman" w:hAnsi="Times New Roman"/>
          <w:sz w:val="24"/>
          <w:szCs w:val="24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0"/>
        <w:gridCol w:w="3588"/>
        <w:gridCol w:w="4500"/>
        <w:gridCol w:w="3870"/>
      </w:tblGrid>
      <w:tr w:rsidR="000F1452" w:rsidRPr="00FF4780" w:rsidTr="00F1500B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52" w:rsidRPr="00FF4780" w:rsidRDefault="000F1452" w:rsidP="000F1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780">
              <w:rPr>
                <w:rFonts w:ascii="Times New Roman" w:hAnsi="Times New Roman"/>
                <w:b/>
                <w:sz w:val="28"/>
                <w:szCs w:val="28"/>
              </w:rPr>
              <w:t>Tematikat</w:t>
            </w:r>
          </w:p>
        </w:tc>
        <w:tc>
          <w:tcPr>
            <w:tcW w:w="1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452" w:rsidRPr="00FF4780" w:rsidRDefault="000F1452" w:rsidP="003D486B">
            <w:pPr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780">
              <w:rPr>
                <w:rFonts w:ascii="Times New Roman" w:hAnsi="Times New Roman"/>
                <w:b/>
                <w:sz w:val="28"/>
                <w:szCs w:val="28"/>
              </w:rPr>
              <w:t>Shpërndarja e orëve të lёndës</w:t>
            </w:r>
          </w:p>
        </w:tc>
      </w:tr>
      <w:tr w:rsidR="000F1452" w:rsidRPr="00FF4780" w:rsidTr="00713B10">
        <w:trPr>
          <w:trHeight w:val="6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52" w:rsidRPr="00FF4780" w:rsidRDefault="000F1452" w:rsidP="0084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52" w:rsidRPr="00FF4780" w:rsidRDefault="000F1452" w:rsidP="00847F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>Shtator-Dhjetor</w:t>
            </w:r>
          </w:p>
          <w:p w:rsidR="000F1452" w:rsidRPr="00FF4780" w:rsidRDefault="00847FBC" w:rsidP="00F02C63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2C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orë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52" w:rsidRPr="00FF4780" w:rsidRDefault="00847FBC" w:rsidP="00847FB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t>Janar-Mars</w:t>
            </w:r>
          </w:p>
          <w:p w:rsidR="000F1452" w:rsidRPr="00FF4780" w:rsidRDefault="00847FBC" w:rsidP="00F02C63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207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2C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orë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52" w:rsidRPr="00FF4780" w:rsidRDefault="00847FBC" w:rsidP="00847FB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t>Prill-Qershor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0F1452" w:rsidRPr="00FF4780">
              <w:rPr>
                <w:rFonts w:ascii="Times New Roman" w:hAnsi="Times New Roman"/>
                <w:b/>
                <w:sz w:val="24"/>
                <w:szCs w:val="24"/>
              </w:rPr>
              <w:t>20 orë</w:t>
            </w:r>
          </w:p>
        </w:tc>
      </w:tr>
      <w:tr w:rsidR="000F1452" w:rsidRPr="00FF4780" w:rsidTr="005B60D3">
        <w:trPr>
          <w:trHeight w:val="4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52" w:rsidRPr="00FF4780" w:rsidRDefault="000F1452" w:rsidP="0084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781" w:rsidRPr="00FF4780" w:rsidRDefault="00A36781" w:rsidP="00A36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>NDËRVEPRIMET</w:t>
            </w:r>
          </w:p>
          <w:p w:rsidR="004D096E" w:rsidRPr="00FF4780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color w:val="000000"/>
              </w:rPr>
              <w:t>20  or</w:t>
            </w:r>
            <w:r w:rsidRPr="00FF4780">
              <w:rPr>
                <w:rFonts w:ascii="Times New Roman" w:hAnsi="Times New Roman"/>
                <w:b/>
              </w:rPr>
              <w:t>ë</w:t>
            </w: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SISTEMET</w:t>
            </w: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color w:val="000000"/>
              </w:rPr>
              <w:t>12 or</w:t>
            </w:r>
            <w:r w:rsidRPr="00FF4780">
              <w:rPr>
                <w:rFonts w:ascii="Times New Roman" w:hAnsi="Times New Roman"/>
                <w:b/>
              </w:rPr>
              <w:t>ë</w:t>
            </w: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781" w:rsidRDefault="00A36781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452" w:rsidRPr="00FF4780" w:rsidRDefault="000F1452" w:rsidP="000F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>DIVERSITETI</w:t>
            </w:r>
          </w:p>
          <w:p w:rsidR="000F1452" w:rsidRPr="00FF4780" w:rsidRDefault="000F1452" w:rsidP="000F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 orё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52" w:rsidRPr="00B9458A" w:rsidRDefault="00BC2FD0" w:rsidP="000F1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A">
              <w:rPr>
                <w:rFonts w:ascii="Times New Roman" w:hAnsi="Times New Roman"/>
                <w:b/>
                <w:sz w:val="24"/>
                <w:szCs w:val="24"/>
              </w:rPr>
              <w:t>Gjallesat</w:t>
            </w:r>
          </w:p>
          <w:p w:rsidR="000F1452" w:rsidRPr="00B9458A" w:rsidRDefault="000F1452" w:rsidP="000F1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58A">
              <w:rPr>
                <w:rFonts w:ascii="Times New Roman" w:hAnsi="Times New Roman"/>
                <w:b/>
                <w:sz w:val="24"/>
                <w:szCs w:val="24"/>
              </w:rPr>
              <w:t xml:space="preserve">            (</w:t>
            </w:r>
            <w:r w:rsidR="00A36781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B9458A">
              <w:rPr>
                <w:rFonts w:ascii="Times New Roman" w:hAnsi="Times New Roman"/>
                <w:b/>
                <w:sz w:val="24"/>
                <w:szCs w:val="24"/>
              </w:rPr>
              <w:t>orё)</w:t>
            </w:r>
          </w:p>
          <w:p w:rsidR="00AA2467" w:rsidRPr="00B9458A" w:rsidRDefault="00AA2467" w:rsidP="00AA2467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58A">
              <w:rPr>
                <w:rFonts w:ascii="Times New Roman" w:hAnsi="Times New Roman"/>
                <w:sz w:val="24"/>
                <w:szCs w:val="24"/>
              </w:rPr>
              <w:t xml:space="preserve">Vecorite e gjallesave </w:t>
            </w:r>
          </w:p>
          <w:p w:rsidR="00AA2467" w:rsidRPr="00B9458A" w:rsidRDefault="00AA2467" w:rsidP="00AA2467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58A">
              <w:rPr>
                <w:rFonts w:ascii="Times New Roman" w:hAnsi="Times New Roman"/>
                <w:sz w:val="24"/>
                <w:szCs w:val="24"/>
              </w:rPr>
              <w:t xml:space="preserve">Proceset jetesore te bimet dhe te kafshet </w:t>
            </w:r>
          </w:p>
          <w:p w:rsidR="00AA2467" w:rsidRPr="00B9458A" w:rsidRDefault="00AA2467" w:rsidP="00AA2467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58A">
              <w:rPr>
                <w:rFonts w:ascii="Times New Roman" w:hAnsi="Times New Roman"/>
                <w:sz w:val="24"/>
                <w:szCs w:val="24"/>
              </w:rPr>
              <w:t xml:space="preserve">Pershtatja e organizmave te gjalla </w:t>
            </w:r>
          </w:p>
          <w:p w:rsidR="00AA2467" w:rsidRPr="00B9458A" w:rsidRDefault="00AA2467" w:rsidP="00AA2467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58A">
              <w:rPr>
                <w:rFonts w:ascii="Times New Roman" w:hAnsi="Times New Roman"/>
                <w:sz w:val="24"/>
                <w:szCs w:val="24"/>
              </w:rPr>
              <w:t xml:space="preserve">Pershtatja per mjedise te skajshme </w:t>
            </w:r>
          </w:p>
          <w:p w:rsidR="00AA2467" w:rsidRPr="00B9458A" w:rsidRDefault="00AA2467" w:rsidP="00AA2467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58A">
              <w:rPr>
                <w:rFonts w:ascii="Times New Roman" w:hAnsi="Times New Roman"/>
                <w:sz w:val="24"/>
                <w:szCs w:val="24"/>
              </w:rPr>
              <w:t xml:space="preserve">Rritja e popullsise se njeriut </w:t>
            </w:r>
          </w:p>
          <w:p w:rsidR="00AA2467" w:rsidRPr="00B9458A" w:rsidRDefault="00AA2467" w:rsidP="00AA2467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58A">
              <w:rPr>
                <w:rFonts w:ascii="Times New Roman" w:hAnsi="Times New Roman"/>
                <w:sz w:val="24"/>
                <w:szCs w:val="24"/>
              </w:rPr>
              <w:t xml:space="preserve">Hetimi i habitateve </w:t>
            </w:r>
          </w:p>
          <w:p w:rsidR="00AA2467" w:rsidRPr="00B9458A" w:rsidRDefault="00B9458A" w:rsidP="00AA2467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2467" w:rsidRPr="00B9458A">
              <w:rPr>
                <w:rFonts w:ascii="Times New Roman" w:hAnsi="Times New Roman"/>
                <w:sz w:val="24"/>
                <w:szCs w:val="24"/>
              </w:rPr>
              <w:t xml:space="preserve">dryshimet ditore dhe stinore </w:t>
            </w:r>
          </w:p>
          <w:p w:rsidR="000F1452" w:rsidRPr="009C48F7" w:rsidRDefault="000F1452" w:rsidP="00AA2467">
            <w:pPr>
              <w:ind w:firstLine="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9574E" w:rsidRPr="00D73DFE" w:rsidRDefault="005813EF" w:rsidP="0029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E">
              <w:rPr>
                <w:rFonts w:ascii="Times New Roman" w:hAnsi="Times New Roman"/>
                <w:b/>
                <w:sz w:val="24"/>
                <w:szCs w:val="24"/>
              </w:rPr>
              <w:t xml:space="preserve">Ekologjia </w:t>
            </w:r>
            <w:r w:rsidR="0029574E" w:rsidRPr="00D73DFE">
              <w:rPr>
                <w:rFonts w:ascii="Times New Roman" w:hAnsi="Times New Roman"/>
                <w:b/>
                <w:sz w:val="24"/>
                <w:szCs w:val="24"/>
              </w:rPr>
              <w:t xml:space="preserve">          (</w:t>
            </w:r>
            <w:r w:rsidR="00A367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574E" w:rsidRPr="00D73DFE">
              <w:rPr>
                <w:rFonts w:ascii="Times New Roman" w:hAnsi="Times New Roman"/>
                <w:b/>
                <w:sz w:val="24"/>
                <w:szCs w:val="24"/>
              </w:rPr>
              <w:t xml:space="preserve"> orё)</w:t>
            </w:r>
          </w:p>
          <w:p w:rsidR="0029574E" w:rsidRPr="00D73DFE" w:rsidRDefault="00AC392A" w:rsidP="0029574E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 xml:space="preserve">Zinxhirët ushqimorë   </w:t>
            </w:r>
          </w:p>
          <w:p w:rsidR="00AC392A" w:rsidRPr="00D73DFE" w:rsidRDefault="00D73DFE" w:rsidP="0029574E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 xml:space="preserve">Rrjetat ushqimore. Dekompozuesit  </w:t>
            </w:r>
          </w:p>
          <w:p w:rsidR="00D73DFE" w:rsidRPr="00D73DFE" w:rsidRDefault="00D73DFE" w:rsidP="00D73DFE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b/>
                <w:sz w:val="24"/>
              </w:rPr>
              <w:t>Ndikimi i njeriut</w:t>
            </w:r>
            <w:r w:rsidR="000D7932">
              <w:rPr>
                <w:rFonts w:ascii="Times New Roman" w:eastAsia="Times New Roman" w:hAnsi="Times New Roman"/>
                <w:b/>
                <w:sz w:val="24"/>
              </w:rPr>
              <w:t xml:space="preserve"> (4 ore)</w:t>
            </w:r>
            <w:r w:rsidRPr="00D73DF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29574E" w:rsidRPr="00D73DFE" w:rsidRDefault="00D73DFE" w:rsidP="0029574E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>Njerëzit dhe zinxhirët ushqimorë</w:t>
            </w:r>
          </w:p>
          <w:p w:rsidR="000F1452" w:rsidRPr="00D73DFE" w:rsidRDefault="00D73DFE" w:rsidP="00D73DFE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 xml:space="preserve">Ndikimet e njeriut në zinxhirët ushqimorë </w:t>
            </w:r>
          </w:p>
          <w:p w:rsidR="00D73DFE" w:rsidRPr="00D73DFE" w:rsidRDefault="00D73DFE" w:rsidP="00D73DFE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lastRenderedPageBreak/>
              <w:t xml:space="preserve">Burimet e energjisë </w:t>
            </w:r>
          </w:p>
          <w:p w:rsidR="00D73DFE" w:rsidRPr="00D73DFE" w:rsidRDefault="00D73DFE" w:rsidP="00D73DFE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 xml:space="preserve">Pakësimi i ozonit </w:t>
            </w:r>
          </w:p>
          <w:p w:rsidR="00D73DFE" w:rsidRPr="00D73DFE" w:rsidRDefault="00D73DFE" w:rsidP="00D73DFE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E">
              <w:rPr>
                <w:rFonts w:ascii="Times New Roman" w:hAnsi="Times New Roman"/>
                <w:b/>
                <w:sz w:val="24"/>
                <w:szCs w:val="24"/>
              </w:rPr>
              <w:t xml:space="preserve">Qelizat, organet </w:t>
            </w:r>
            <w:r w:rsidR="0020767D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r w:rsidR="000D7932">
              <w:rPr>
                <w:rFonts w:ascii="Times New Roman" w:hAnsi="Times New Roman"/>
                <w:b/>
                <w:sz w:val="24"/>
                <w:szCs w:val="24"/>
              </w:rPr>
              <w:t xml:space="preserve"> ore)</w:t>
            </w:r>
          </w:p>
          <w:p w:rsidR="00D73DFE" w:rsidRPr="00D73DFE" w:rsidRDefault="00D73DFE" w:rsidP="00D73DFE">
            <w:pPr>
              <w:numPr>
                <w:ilvl w:val="0"/>
                <w:numId w:val="41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 xml:space="preserve">Organet bimore </w:t>
            </w:r>
          </w:p>
          <w:p w:rsidR="00D73DFE" w:rsidRPr="002C3BCC" w:rsidRDefault="00D73DFE" w:rsidP="00D73DFE">
            <w:pPr>
              <w:numPr>
                <w:ilvl w:val="0"/>
                <w:numId w:val="41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 xml:space="preserve">Sistemet e organeve të njeriut </w:t>
            </w:r>
          </w:p>
          <w:p w:rsidR="002C3BCC" w:rsidRPr="002C3BCC" w:rsidRDefault="002C3BCC" w:rsidP="002C3BCC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67D">
              <w:rPr>
                <w:rFonts w:ascii="Times New Roman" w:eastAsia="Times New Roman" w:hAnsi="Times New Roman"/>
                <w:b/>
                <w:sz w:val="24"/>
              </w:rPr>
              <w:t xml:space="preserve">Skeletet dhe levizja </w:t>
            </w:r>
            <w:r>
              <w:rPr>
                <w:rFonts w:ascii="Times New Roman" w:eastAsia="Times New Roman" w:hAnsi="Times New Roman"/>
                <w:b/>
                <w:sz w:val="24"/>
              </w:rPr>
              <w:t>( 1 ore)</w:t>
            </w:r>
          </w:p>
          <w:p w:rsidR="00D73DFE" w:rsidRPr="00D73DFE" w:rsidRDefault="00D73DFE" w:rsidP="00D73DFE">
            <w:pPr>
              <w:numPr>
                <w:ilvl w:val="0"/>
                <w:numId w:val="41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E">
              <w:rPr>
                <w:rFonts w:ascii="Times New Roman" w:eastAsia="Times New Roman" w:hAnsi="Times New Roman"/>
                <w:sz w:val="24"/>
              </w:rPr>
              <w:t>Skeleti i njeriut</w:t>
            </w:r>
          </w:p>
          <w:p w:rsidR="002C3BCC" w:rsidRDefault="005B60D3" w:rsidP="005B60D3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D73DF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9D0800" w:rsidRPr="00D73DF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5B60D3" w:rsidRPr="00D73DFE" w:rsidRDefault="005B60D3" w:rsidP="005B60D3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Projekt</w:t>
            </w:r>
            <w:r w:rsidR="009D0800" w:rsidRPr="00D73DF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(ora e parё) </w:t>
            </w:r>
          </w:p>
          <w:p w:rsidR="005B60D3" w:rsidRPr="009C48F7" w:rsidRDefault="005B60D3" w:rsidP="00F02C63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1B" w:rsidRPr="00987DFC" w:rsidRDefault="0020767D" w:rsidP="00F060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b/>
                <w:sz w:val="24"/>
              </w:rPr>
              <w:lastRenderedPageBreak/>
              <w:t>Skeletet dhe levizja</w:t>
            </w:r>
            <w:r w:rsidR="000333BF" w:rsidRPr="00987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33BF" w:rsidRPr="00987DFC">
              <w:rPr>
                <w:rFonts w:ascii="Times New Roman" w:hAnsi="Times New Roman"/>
                <w:sz w:val="24"/>
                <w:szCs w:val="24"/>
              </w:rPr>
              <w:t>(vazhdim)</w:t>
            </w:r>
          </w:p>
          <w:p w:rsidR="00D15772" w:rsidRPr="00987DFC" w:rsidRDefault="000F1452" w:rsidP="0084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DFC">
              <w:rPr>
                <w:rFonts w:ascii="Times New Roman" w:hAnsi="Times New Roman"/>
                <w:b/>
                <w:sz w:val="24"/>
                <w:szCs w:val="24"/>
              </w:rPr>
              <w:t xml:space="preserve">          (</w:t>
            </w:r>
            <w:r w:rsidR="00A367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7DFC">
              <w:rPr>
                <w:rFonts w:ascii="Times New Roman" w:hAnsi="Times New Roman"/>
                <w:b/>
                <w:sz w:val="24"/>
                <w:szCs w:val="24"/>
              </w:rPr>
              <w:t xml:space="preserve"> orё)</w:t>
            </w:r>
          </w:p>
          <w:p w:rsidR="00F02C63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>Kyçet e kockave (artikulacionet)</w:t>
            </w:r>
          </w:p>
          <w:p w:rsidR="00F0601B" w:rsidRPr="00987DFC" w:rsidRDefault="0020767D" w:rsidP="0020767D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Muskujt, ndërtimi dhe funksioni i tyre </w:t>
            </w:r>
          </w:p>
          <w:p w:rsidR="00F0601B" w:rsidRPr="00987DFC" w:rsidRDefault="0020767D" w:rsidP="0020767D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Muskujt, ndërtimi dhe funksioni i tyre </w:t>
            </w:r>
          </w:p>
          <w:p w:rsidR="0020767D" w:rsidRPr="00987DFC" w:rsidRDefault="0020767D" w:rsidP="0020767D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b/>
                <w:sz w:val="24"/>
              </w:rPr>
              <w:t>Organet ( 1 ore)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Studimi i trupit të njeriut </w:t>
            </w:r>
          </w:p>
          <w:p w:rsidR="0020767D" w:rsidRPr="00987DFC" w:rsidRDefault="0020767D" w:rsidP="0020767D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b/>
                <w:sz w:val="24"/>
              </w:rPr>
              <w:t>Qe</w:t>
            </w:r>
            <w:r w:rsidR="00A36781">
              <w:rPr>
                <w:rFonts w:ascii="Times New Roman" w:eastAsia="Times New Roman" w:hAnsi="Times New Roman"/>
                <w:b/>
                <w:sz w:val="24"/>
              </w:rPr>
              <w:t>lizat, qelizat e specializuara(8</w:t>
            </w:r>
            <w:r w:rsidRPr="00987DFC">
              <w:rPr>
                <w:rFonts w:ascii="Times New Roman" w:eastAsia="Times New Roman" w:hAnsi="Times New Roman"/>
                <w:b/>
                <w:sz w:val="24"/>
              </w:rPr>
              <w:t xml:space="preserve"> ore)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Duke shikuar në qeliza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Qelizat bimore të specializuara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Qelizat shtazore të specializuara         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Qelizat, indet dhe organet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Pёrdorimi i mikroskopit </w:t>
            </w:r>
          </w:p>
          <w:p w:rsidR="0020767D" w:rsidRPr="00987DFC" w:rsidRDefault="0020767D" w:rsidP="0020767D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b/>
                <w:sz w:val="24"/>
              </w:rPr>
              <w:t xml:space="preserve">Mikroorganizmat </w:t>
            </w:r>
            <w:r w:rsidR="00A36781">
              <w:rPr>
                <w:rFonts w:ascii="Times New Roman" w:eastAsia="Times New Roman" w:hAnsi="Times New Roman"/>
                <w:b/>
                <w:sz w:val="24"/>
              </w:rPr>
              <w:t>(10</w:t>
            </w:r>
            <w:r w:rsidR="00987DFC" w:rsidRPr="00987DFC">
              <w:rPr>
                <w:rFonts w:ascii="Times New Roman" w:eastAsia="Times New Roman" w:hAnsi="Times New Roman"/>
                <w:b/>
                <w:sz w:val="24"/>
              </w:rPr>
              <w:t xml:space="preserve"> ore)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Mikroorganizmat dhe klasifikimi i tyre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Viruset 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Kërpudhat  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Mikroorganizmat dhe ushqimi. (Përdorimi i mikroorganizmave)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Mikroorganizmat dhe shpërbërja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Mikroorganizmat dhe sëmundjet. (Përhapja e sëmundjeve) </w:t>
            </w:r>
          </w:p>
          <w:p w:rsidR="0020767D" w:rsidRPr="00987DFC" w:rsidRDefault="0020767D" w:rsidP="00F0601B">
            <w:pPr>
              <w:numPr>
                <w:ilvl w:val="0"/>
                <w:numId w:val="25"/>
              </w:num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987DFC">
              <w:rPr>
                <w:rFonts w:ascii="Times New Roman" w:eastAsia="Times New Roman" w:hAnsi="Times New Roman"/>
                <w:sz w:val="24"/>
              </w:rPr>
              <w:t xml:space="preserve">Luis Paster: Lufta kundër sëmundjes </w:t>
            </w:r>
          </w:p>
          <w:p w:rsidR="0020767D" w:rsidRPr="00987DFC" w:rsidRDefault="0020767D" w:rsidP="00987DFC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76A" w:rsidRPr="00987DFC" w:rsidRDefault="009D0800" w:rsidP="005B60D3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D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  <w:r w:rsidR="00B3276A" w:rsidRPr="00987D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Projekt</w:t>
            </w:r>
            <w:r w:rsidRPr="00987DF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(ora e dytё)</w:t>
            </w:r>
          </w:p>
          <w:p w:rsidR="000F1452" w:rsidRPr="009C48F7" w:rsidRDefault="000F1452" w:rsidP="00D1577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22" w:rsidRDefault="00F71222" w:rsidP="00D15772">
            <w:pPr>
              <w:tabs>
                <w:tab w:val="left" w:pos="99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87DFC">
              <w:rPr>
                <w:rFonts w:ascii="Times New Roman" w:eastAsia="Times New Roman" w:hAnsi="Times New Roman"/>
                <w:b/>
                <w:sz w:val="24"/>
              </w:rPr>
              <w:t>Mikroorganizmat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(vazhdim)</w:t>
            </w:r>
          </w:p>
          <w:p w:rsidR="00D15772" w:rsidRPr="00047A64" w:rsidRDefault="00D15772" w:rsidP="00D15772">
            <w:pPr>
              <w:tabs>
                <w:tab w:val="left" w:pos="9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7A64">
              <w:rPr>
                <w:rFonts w:ascii="Times New Roman" w:hAnsi="Times New Roman"/>
                <w:b/>
                <w:sz w:val="24"/>
                <w:szCs w:val="24"/>
              </w:rPr>
              <w:t xml:space="preserve">         (</w:t>
            </w:r>
            <w:r w:rsidR="00047A64" w:rsidRPr="00047A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7A64">
              <w:rPr>
                <w:rFonts w:ascii="Times New Roman" w:hAnsi="Times New Roman"/>
                <w:b/>
                <w:sz w:val="24"/>
                <w:szCs w:val="24"/>
              </w:rPr>
              <w:t xml:space="preserve"> orё)</w:t>
            </w:r>
          </w:p>
          <w:p w:rsidR="00D15772" w:rsidRPr="00047A64" w:rsidRDefault="00987DFC" w:rsidP="00D15772">
            <w:pPr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>Mikrogjallesat dhe sëmundja në kafshë</w:t>
            </w:r>
          </w:p>
          <w:p w:rsidR="00987DFC" w:rsidRPr="00047A64" w:rsidRDefault="00987DFC" w:rsidP="00D15772">
            <w:pPr>
              <w:numPr>
                <w:ilvl w:val="0"/>
                <w:numId w:val="2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162"/>
              <w:rPr>
                <w:rFonts w:ascii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>Mikrogjallesat dhe sëmundja në bimë</w:t>
            </w:r>
            <w:r w:rsidR="00F71222" w:rsidRPr="00047A6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F71222" w:rsidRPr="00047A64" w:rsidRDefault="00A36781" w:rsidP="00047A64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Klasifikimi dhe celesat (17</w:t>
            </w:r>
            <w:r w:rsidR="00047A64" w:rsidRPr="00047A64">
              <w:rPr>
                <w:rFonts w:ascii="Times New Roman" w:eastAsia="Times New Roman" w:hAnsi="Times New Roman"/>
                <w:b/>
                <w:sz w:val="24"/>
              </w:rPr>
              <w:t xml:space="preserve"> ore)</w:t>
            </w:r>
          </w:p>
          <w:p w:rsidR="00987DFC" w:rsidRPr="00047A64" w:rsidRDefault="00987DFC" w:rsidP="00F02C63">
            <w:pPr>
              <w:numPr>
                <w:ilvl w:val="0"/>
                <w:numId w:val="24"/>
              </w:numPr>
              <w:tabs>
                <w:tab w:val="left" w:pos="162"/>
                <w:tab w:val="left" w:pos="25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firstLine="0"/>
              <w:rPr>
                <w:rFonts w:ascii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 xml:space="preserve">Njësitë taksonomike që përdoren për klasifikimin e gjallesave </w:t>
            </w:r>
          </w:p>
          <w:p w:rsidR="00987DFC" w:rsidRPr="00047A64" w:rsidRDefault="00987DFC" w:rsidP="00F02C63">
            <w:pPr>
              <w:numPr>
                <w:ilvl w:val="0"/>
                <w:numId w:val="24"/>
              </w:numPr>
              <w:tabs>
                <w:tab w:val="left" w:pos="162"/>
                <w:tab w:val="left" w:pos="25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firstLine="0"/>
              <w:rPr>
                <w:rFonts w:ascii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 xml:space="preserve">Llojet dhe llojshmëria e tyre </w:t>
            </w:r>
          </w:p>
          <w:p w:rsidR="00987DFC" w:rsidRPr="00047A64" w:rsidRDefault="00987DFC" w:rsidP="00D15772">
            <w:pPr>
              <w:numPr>
                <w:ilvl w:val="0"/>
                <w:numId w:val="24"/>
              </w:numPr>
              <w:tabs>
                <w:tab w:val="left" w:pos="162"/>
                <w:tab w:val="left" w:pos="25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firstLine="0"/>
              <w:rPr>
                <w:rFonts w:ascii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>Protistёt. Monerёt</w:t>
            </w:r>
          </w:p>
          <w:p w:rsidR="00987DFC" w:rsidRPr="00047A64" w:rsidRDefault="00987DFC" w:rsidP="00D15772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spacing w:after="0" w:line="240" w:lineRule="auto"/>
              <w:ind w:left="0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 xml:space="preserve">Kërpudhat </w:t>
            </w:r>
          </w:p>
          <w:p w:rsidR="00987DFC" w:rsidRPr="00047A64" w:rsidRDefault="00987DFC" w:rsidP="00F538A7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spacing w:after="0" w:line="240" w:lineRule="auto"/>
              <w:ind w:left="0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>Klasifikimi i bimëve. (Bimët pa lule)</w:t>
            </w:r>
            <w:r w:rsidR="00047A64" w:rsidRPr="00047A6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047A64" w:rsidRPr="00047A64" w:rsidRDefault="00047A64" w:rsidP="00F538A7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spacing w:after="0" w:line="240" w:lineRule="auto"/>
              <w:ind w:left="0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 xml:space="preserve">Klasifikimi i bimëve. (Bimët me lule) </w:t>
            </w:r>
          </w:p>
          <w:p w:rsidR="00047A64" w:rsidRPr="00047A64" w:rsidRDefault="00047A64" w:rsidP="00F538A7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spacing w:after="0" w:line="240" w:lineRule="auto"/>
              <w:ind w:left="0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 xml:space="preserve">Mbretëria e kafshëve (jovertebrorёt) </w:t>
            </w:r>
          </w:p>
          <w:p w:rsidR="00047A64" w:rsidRPr="00047A64" w:rsidRDefault="00047A64" w:rsidP="00F538A7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spacing w:after="0" w:line="240" w:lineRule="auto"/>
              <w:ind w:left="0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</w:rPr>
              <w:t>Mbretëria e kafshëve (vertebrorёt)</w:t>
            </w:r>
          </w:p>
          <w:p w:rsidR="00047A64" w:rsidRPr="00047A64" w:rsidRDefault="00047A64" w:rsidP="005B60D3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5B60D3" w:rsidRPr="00047A64" w:rsidRDefault="005B60D3" w:rsidP="005B60D3">
            <w:pPr>
              <w:tabs>
                <w:tab w:val="left" w:pos="72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A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Projekt</w:t>
            </w:r>
            <w:r w:rsidR="009D0800" w:rsidRPr="00047A6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(ora e tretё)</w:t>
            </w:r>
          </w:p>
          <w:p w:rsidR="005B60D3" w:rsidRPr="009C48F7" w:rsidRDefault="005B60D3" w:rsidP="005B60D3">
            <w:pPr>
              <w:pStyle w:val="ListParagraph"/>
              <w:tabs>
                <w:tab w:val="left" w:pos="343"/>
              </w:tabs>
              <w:spacing w:after="0" w:line="240" w:lineRule="auto"/>
              <w:ind w:left="7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F538A7" w:rsidRPr="00FF4780" w:rsidRDefault="00F538A7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29574E" w:rsidRPr="00FF4780" w:rsidRDefault="0029574E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9A7F0C" w:rsidRPr="00FF4780" w:rsidRDefault="009A7F0C" w:rsidP="00F95DD2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9C7935" w:rsidRDefault="009C7935" w:rsidP="000333BF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713B10" w:rsidRPr="00FF4780" w:rsidRDefault="00713B10" w:rsidP="000333BF">
      <w:pPr>
        <w:spacing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:rsidR="008705C5" w:rsidRPr="00FF4780" w:rsidRDefault="008705C5" w:rsidP="008705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CA"/>
        </w:rPr>
      </w:pPr>
      <w:r w:rsidRPr="00FF4780">
        <w:rPr>
          <w:rFonts w:ascii="Times New Roman" w:hAnsi="Times New Roman"/>
          <w:b/>
          <w:sz w:val="28"/>
          <w:szCs w:val="28"/>
          <w:lang w:val="en-CA"/>
        </w:rPr>
        <w:t>PLANIFIKIMI SIPAS PERIUDHAVE</w:t>
      </w:r>
    </w:p>
    <w:p w:rsidR="00290249" w:rsidRPr="00FF4780" w:rsidRDefault="008705C5" w:rsidP="004250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FF4780">
        <w:rPr>
          <w:rFonts w:ascii="Times New Roman" w:hAnsi="Times New Roman"/>
          <w:b/>
          <w:sz w:val="24"/>
          <w:szCs w:val="24"/>
          <w:lang w:val="en-CA"/>
        </w:rPr>
        <w:t xml:space="preserve">PERIUDHA SHTATOR-DHJETOR </w:t>
      </w:r>
    </w:p>
    <w:p w:rsidR="00C678F7" w:rsidRPr="00FF4780" w:rsidRDefault="00290249" w:rsidP="0039417F">
      <w:pPr>
        <w:spacing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FF4780">
        <w:rPr>
          <w:rFonts w:ascii="Times New Roman" w:hAnsi="Times New Roman"/>
          <w:b/>
          <w:sz w:val="24"/>
          <w:szCs w:val="24"/>
          <w:lang w:val="en-CA"/>
        </w:rPr>
        <w:t xml:space="preserve">FUSHA:  </w:t>
      </w:r>
      <w:r w:rsidR="006C0FE4" w:rsidRPr="00FF4780">
        <w:rPr>
          <w:rFonts w:ascii="Times New Roman" w:hAnsi="Times New Roman"/>
          <w:b/>
          <w:sz w:val="24"/>
          <w:szCs w:val="24"/>
          <w:lang w:val="en-CA"/>
        </w:rPr>
        <w:t>SHKENCAT E NATYRЁS</w:t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="00F95DD2">
        <w:rPr>
          <w:rFonts w:ascii="Times New Roman" w:hAnsi="Times New Roman"/>
          <w:b/>
          <w:sz w:val="24"/>
          <w:szCs w:val="24"/>
          <w:lang w:val="en-CA"/>
        </w:rPr>
        <w:tab/>
      </w:r>
      <w:r w:rsidRPr="00FF4780">
        <w:rPr>
          <w:rFonts w:ascii="Times New Roman" w:hAnsi="Times New Roman"/>
          <w:b/>
          <w:sz w:val="24"/>
          <w:szCs w:val="24"/>
          <w:lang w:val="en-CA"/>
        </w:rPr>
        <w:t xml:space="preserve">LËNDA:   </w:t>
      </w:r>
      <w:r w:rsidR="006C0FE4" w:rsidRPr="00FF4780">
        <w:rPr>
          <w:rFonts w:ascii="Times New Roman" w:hAnsi="Times New Roman"/>
          <w:b/>
          <w:sz w:val="24"/>
          <w:szCs w:val="24"/>
          <w:lang w:val="en-CA"/>
        </w:rPr>
        <w:t>BIOLOGJI 7</w:t>
      </w:r>
    </w:p>
    <w:tbl>
      <w:tblPr>
        <w:tblW w:w="150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080"/>
        <w:gridCol w:w="1890"/>
        <w:gridCol w:w="3060"/>
        <w:gridCol w:w="2520"/>
        <w:gridCol w:w="2610"/>
        <w:gridCol w:w="1800"/>
        <w:gridCol w:w="1440"/>
      </w:tblGrid>
      <w:tr w:rsidR="009C48F7" w:rsidRPr="00FF4780" w:rsidTr="00C16F4A">
        <w:trPr>
          <w:trHeight w:val="6191"/>
        </w:trPr>
        <w:tc>
          <w:tcPr>
            <w:tcW w:w="15030" w:type="dxa"/>
            <w:gridSpan w:val="8"/>
          </w:tcPr>
          <w:p w:rsidR="009C48F7" w:rsidRPr="00FF4780" w:rsidRDefault="009C48F7" w:rsidP="0039417F">
            <w:pPr>
              <w:pStyle w:val="Default"/>
              <w:rPr>
                <w:b/>
                <w:bCs/>
              </w:rPr>
            </w:pPr>
            <w:r w:rsidRPr="00FF4780">
              <w:rPr>
                <w:b/>
                <w:bCs/>
              </w:rPr>
              <w:t>Rezultatet e të nxënit sipas kompetencave kyçe</w:t>
            </w:r>
          </w:p>
          <w:p w:rsidR="009C48F7" w:rsidRPr="00FF4780" w:rsidRDefault="009C48F7" w:rsidP="0039417F">
            <w:pPr>
              <w:pStyle w:val="Default"/>
              <w:rPr>
                <w:b/>
                <w:bCs/>
              </w:rPr>
            </w:pP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komunikimit dhe të shprehurit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shpjegon qartë dhe saktë, me gojë ose me shkrim, kuptimin e termave (fjalëve, koncepteve) të reja duke përdorur gjuhën dhe fjalorin e përshtatshëm;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veçon informacionin kryesor nga një libër, gazetë, revistë, internet, radio, TV etj., e komenton dhe e shfrytëzon atë si referencë gjatë hartimit të një punimi ose detyre me shkrim;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të menduarit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harton planin e punës për realizimin e një krijimi/detyre (letrar, shkencor, artistik), duke përcaktuar hapat kryesore të zbatimit;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përzgjedh dhe demonstron strategji të ndryshme për zgjidhjen e një problemi (matematikor, gjuhësor, shkencor, artistik, shoqëror) duke paraqitur  rezultat të njëjtë;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të nxënit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përzgjedh të dhëna nga burime të ndryshme (libra, revista, udhëzues, fjalorë, enciklopedi ose internet), të cilat i shfrytëzon për realizimin e temës/detyrës së dhënë dhe i klasifikon ato burime sipas rëndësisë që kanë për temën;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ndërlidh temën e re ose një çështje të dhënë me njohuritë dhe përvojat paraprake duke i paraqitur në forma të ndryshme të të shprehurit (kolona, tabela, grafike) sipas një radhitjeje logjike;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për jetën, sipërmarrjen dhe mjedisin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zhvillon një projekt individual ose në grup për kryerjen e një aktiviteti mjedisor apo shoqëror me rëndësi për shkollën ose për komunitetin;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identifikon dhe vlerëson burimet e nevojshme (p.sh., pajisjet, materialet, burimet njerëzore, kohën, etj) për realizimin e një veprimtarie në shkollë ose në komunitet;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digjitale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9C48F7" w:rsidRPr="00FF4780" w:rsidRDefault="009C48F7" w:rsidP="0039417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 xml:space="preserve">• </w:t>
            </w:r>
            <w:r w:rsidRPr="00FF4780">
              <w:rPr>
                <w:rFonts w:ascii="Times New Roman" w:hAnsi="Times New Roman" w:cs="Times New Roman"/>
              </w:rPr>
              <w:tab/>
              <w:t xml:space="preserve">analizon, vlerëson, menaxhon informacionin e marrë elektronikisht (p.sh., hedhin disa informacione të marra nga interneti duke i përmbledhur në një </w:t>
            </w:r>
            <w:r w:rsidRPr="00FF4780">
              <w:rPr>
                <w:rFonts w:ascii="Times New Roman" w:hAnsi="Times New Roman" w:cs="Times New Roman"/>
              </w:rPr>
              <w:lastRenderedPageBreak/>
              <w:t>tabelë ose grafik);</w:t>
            </w:r>
          </w:p>
          <w:p w:rsidR="009C48F7" w:rsidRDefault="009C48F7" w:rsidP="009C7935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përcakton mjetet e duhura teknologjike për qasjen në informacione dhe burime elektronike;</w:t>
            </w:r>
          </w:p>
          <w:p w:rsidR="009C48F7" w:rsidRPr="00FF4780" w:rsidRDefault="009C48F7" w:rsidP="009C7935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9C48F7" w:rsidRPr="00FF4780" w:rsidRDefault="009C48F7" w:rsidP="0039417F">
            <w:pPr>
              <w:pStyle w:val="Default"/>
              <w:rPr>
                <w:b/>
                <w:bCs/>
                <w:i/>
              </w:rPr>
            </w:pPr>
            <w:r w:rsidRPr="00FF4780">
              <w:rPr>
                <w:b/>
                <w:bCs/>
                <w:i/>
              </w:rPr>
              <w:t>Rezultatet e të nxënit sipas kompetencave të lëndës/fushës</w:t>
            </w:r>
          </w:p>
          <w:p w:rsidR="009C48F7" w:rsidRPr="00FF4780" w:rsidRDefault="009C48F7" w:rsidP="0039417F">
            <w:pPr>
              <w:pStyle w:val="Default"/>
              <w:rPr>
                <w:b/>
                <w:bCs/>
                <w:i/>
              </w:rPr>
            </w:pPr>
          </w:p>
          <w:p w:rsidR="009C48F7" w:rsidRDefault="009C48F7" w:rsidP="0039417F">
            <w:pPr>
              <w:pStyle w:val="NoSpacing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Kompetenca I : </w:t>
            </w:r>
            <w:r w:rsidRPr="00FF47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Identifikimi i problemeve dhe zgjidhja e tyre.</w:t>
            </w:r>
          </w:p>
          <w:p w:rsidR="009C48F7" w:rsidRPr="00FF4780" w:rsidRDefault="009C48F7" w:rsidP="0039417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48F7" w:rsidRPr="00FF4780" w:rsidRDefault="009C48F7" w:rsidP="0049177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përcakton problemin: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identifikon karakteristikat shkencore të problemit;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formulon problemin.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</w:t>
            </w:r>
            <w:r w:rsidRPr="00FF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zgjedh hetimin ose skicon strategjinë: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konsideron strategji të ndryshme;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planifikon procedurën.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Nxënësi realizon procedurën: </w:t>
            </w:r>
          </w:p>
          <w:p w:rsidR="009C48F7" w:rsidRPr="00FF4780" w:rsidRDefault="009C48F7" w:rsidP="00E86F41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ndjek hapat e planit;</w:t>
            </w:r>
          </w:p>
          <w:p w:rsidR="009C48F7" w:rsidRDefault="009C48F7" w:rsidP="00E86F4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>Kompetenca II: Përdorimi i mjeteve, objekteve dhe procedurave shkencore.</w:t>
            </w:r>
          </w:p>
          <w:p w:rsidR="009C48F7" w:rsidRPr="00FF4780" w:rsidRDefault="009C48F7" w:rsidP="00E86F4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48F7" w:rsidRPr="00FF4780" w:rsidRDefault="009C48F7" w:rsidP="0049177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</w:t>
            </w:r>
            <w:r w:rsidRPr="00FF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identifikon ndikimet e shkencës dhe të teknologjisë: 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studion ndikimet afatgjata të shkencës dhe të teknologjisë tek individët, shoqëria, mjedisi dhe ekonomia;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vendos shkencën dhe teknologjinë në kontekstet e tyre sociale dhe historike, si dhe studion ndikimin e tyre në mënyrën e jetesës së njerëzve;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kupton si funksionojnë objektet teknike: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demonstron kuriozitet rreth disa objekteve teknike;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shqyrton përbërjen dhe funksionimin e tyre;. 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kupton dukuritë natyrore: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pyet veten rreth mjedisit të tij/saj;</w:t>
            </w:r>
          </w:p>
          <w:p w:rsidR="009C48F7" w:rsidRPr="00FF4780" w:rsidRDefault="009C48F7" w:rsidP="00E86F41">
            <w:pPr>
              <w:pStyle w:val="NoSpacing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përshkruan karakteristikat e tij/saj;</w:t>
            </w:r>
          </w:p>
          <w:p w:rsidR="009C48F7" w:rsidRDefault="009C48F7" w:rsidP="0039417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>Kompetenca III: Komunikimi në gjuhën dhe terminologjinë e shkencës.</w:t>
            </w:r>
          </w:p>
          <w:p w:rsidR="009C48F7" w:rsidRPr="00FF4780" w:rsidRDefault="009C48F7" w:rsidP="0039417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48F7" w:rsidRPr="00FF4780" w:rsidRDefault="009C48F7" w:rsidP="0049177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shkëmben informacione shkencore me të tjerët: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krahason të dhënat dhe procedurat e tij/saj me ato të të tjerëve;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Nxënësi përhap dhe zhvillon njohuritë ose rezultatet shkencore: 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përdor mënyra të ndryshme për prezantimin e informacionit (p.sh., simbolet, tabelat, vizatimet teknike);</w:t>
            </w:r>
          </w:p>
          <w:p w:rsidR="009C48F7" w:rsidRPr="00FF4780" w:rsidRDefault="009C48F7" w:rsidP="0049177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interpreton dhe formulon mesazhe shkencore:</w:t>
            </w:r>
          </w:p>
          <w:p w:rsidR="009C48F7" w:rsidRDefault="009C48F7" w:rsidP="00B13D7A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përdor informacionin shkencor dhe teknologjik të marrë nga burime të ndryshme;</w:t>
            </w:r>
          </w:p>
          <w:p w:rsidR="009C48F7" w:rsidRPr="00B13D7A" w:rsidRDefault="009C48F7" w:rsidP="009C48F7">
            <w:pPr>
              <w:pStyle w:val="NoSpacing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F7" w:rsidRPr="00FF4780" w:rsidTr="003339AC">
        <w:trPr>
          <w:trHeight w:val="791"/>
        </w:trPr>
        <w:tc>
          <w:tcPr>
            <w:tcW w:w="630" w:type="dxa"/>
            <w:shd w:val="clear" w:color="auto" w:fill="auto"/>
          </w:tcPr>
          <w:p w:rsidR="009C48F7" w:rsidRPr="00FF4780" w:rsidRDefault="009C48F7" w:rsidP="00E12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lastRenderedPageBreak/>
              <w:t xml:space="preserve">Nr. </w:t>
            </w:r>
          </w:p>
        </w:tc>
        <w:tc>
          <w:tcPr>
            <w:tcW w:w="1080" w:type="dxa"/>
          </w:tcPr>
          <w:p w:rsidR="009C48F7" w:rsidRPr="00A927E7" w:rsidRDefault="009C48F7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 xml:space="preserve">Java </w:t>
            </w:r>
          </w:p>
        </w:tc>
        <w:tc>
          <w:tcPr>
            <w:tcW w:w="1890" w:type="dxa"/>
            <w:shd w:val="clear" w:color="auto" w:fill="auto"/>
          </w:tcPr>
          <w:p w:rsidR="009C48F7" w:rsidRPr="00FF4780" w:rsidRDefault="009C48F7" w:rsidP="00E1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Tematika</w:t>
            </w:r>
          </w:p>
        </w:tc>
        <w:tc>
          <w:tcPr>
            <w:tcW w:w="3060" w:type="dxa"/>
            <w:shd w:val="clear" w:color="auto" w:fill="auto"/>
          </w:tcPr>
          <w:p w:rsidR="009C48F7" w:rsidRPr="00FF4780" w:rsidRDefault="009C48F7" w:rsidP="00E1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Temat mësimore</w:t>
            </w:r>
          </w:p>
        </w:tc>
        <w:tc>
          <w:tcPr>
            <w:tcW w:w="2520" w:type="dxa"/>
            <w:shd w:val="clear" w:color="auto" w:fill="auto"/>
          </w:tcPr>
          <w:p w:rsidR="009C48F7" w:rsidRPr="00FF4780" w:rsidRDefault="009C48F7" w:rsidP="00E1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Situate e parashikuar të  të nxënit</w:t>
            </w:r>
          </w:p>
        </w:tc>
        <w:tc>
          <w:tcPr>
            <w:tcW w:w="2610" w:type="dxa"/>
            <w:shd w:val="clear" w:color="auto" w:fill="auto"/>
          </w:tcPr>
          <w:p w:rsidR="009C48F7" w:rsidRPr="00FF4780" w:rsidRDefault="009C48F7" w:rsidP="0033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Metodologjia dhe veprimtaritë e nxënësve</w:t>
            </w:r>
          </w:p>
        </w:tc>
        <w:tc>
          <w:tcPr>
            <w:tcW w:w="1800" w:type="dxa"/>
            <w:shd w:val="clear" w:color="auto" w:fill="auto"/>
          </w:tcPr>
          <w:p w:rsidR="009C48F7" w:rsidRPr="00FF4780" w:rsidRDefault="009C48F7" w:rsidP="00E1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Vlerësimi</w:t>
            </w:r>
          </w:p>
        </w:tc>
        <w:tc>
          <w:tcPr>
            <w:tcW w:w="1440" w:type="dxa"/>
            <w:shd w:val="clear" w:color="auto" w:fill="auto"/>
          </w:tcPr>
          <w:p w:rsidR="009C48F7" w:rsidRPr="00FF4780" w:rsidRDefault="009C48F7" w:rsidP="00E1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Burimet</w:t>
            </w:r>
          </w:p>
        </w:tc>
      </w:tr>
      <w:tr w:rsidR="009C48F7" w:rsidRPr="00FF4780" w:rsidTr="003339AC">
        <w:trPr>
          <w:trHeight w:val="701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9C48F7" w:rsidRPr="00A927E7" w:rsidRDefault="009C48F7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9C48F7" w:rsidRPr="00A927E7" w:rsidRDefault="009C48F7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48F7" w:rsidRPr="007F7E23" w:rsidRDefault="009C48F7" w:rsidP="0037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q-AL"/>
              </w:rPr>
            </w:pPr>
          </w:p>
          <w:p w:rsidR="00A36781" w:rsidRDefault="009C48F7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F7E23">
              <w:rPr>
                <w:rFonts w:ascii="Times New Roman" w:hAnsi="Times New Roman"/>
                <w:b/>
                <w:sz w:val="24"/>
                <w:szCs w:val="24"/>
                <w:highlight w:val="yellow"/>
                <w:lang w:val="sq-AL"/>
              </w:rPr>
              <w:t xml:space="preserve">  </w:t>
            </w:r>
          </w:p>
          <w:p w:rsidR="00A36781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36781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36781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36781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36781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36781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A36781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NDERVEPRIMET </w:t>
            </w:r>
          </w:p>
          <w:p w:rsidR="00A36781" w:rsidRPr="007F7E23" w:rsidRDefault="00A36781" w:rsidP="00A367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20 ORE</w:t>
            </w:r>
          </w:p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9C48F7" w:rsidRDefault="009C48F7" w:rsidP="009C4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Përsëritje nga "Biologji 6</w:t>
            </w:r>
            <w:r>
              <w:rPr>
                <w:b/>
                <w:sz w:val="24"/>
              </w:rPr>
              <w:t xml:space="preserve">" - </w:t>
            </w:r>
            <w:r>
              <w:rPr>
                <w:sz w:val="24"/>
              </w:rPr>
              <w:t>Çfarë pune bëjnë organet tona kryesore?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E23" w:rsidRDefault="007F7E23" w:rsidP="006E58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48F7" w:rsidRPr="00F12D6F" w:rsidRDefault="009C48F7" w:rsidP="006E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i/>
                <w:sz w:val="24"/>
                <w:szCs w:val="24"/>
              </w:rPr>
              <w:t>Emërtimi i situatës:</w:t>
            </w:r>
            <w:r w:rsidRPr="00F12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8F7" w:rsidRPr="00F12D6F" w:rsidRDefault="009C48F7" w:rsidP="006E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b/>
                <w:sz w:val="24"/>
                <w:szCs w:val="24"/>
              </w:rPr>
              <w:t>A ёshtё e gjallё?</w:t>
            </w:r>
          </w:p>
          <w:p w:rsidR="00C16F4A" w:rsidRPr="00F12D6F" w:rsidRDefault="009C48F7" w:rsidP="00A5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6F">
              <w:rPr>
                <w:rFonts w:ascii="Times New Roman" w:hAnsi="Times New Roman"/>
                <w:sz w:val="24"/>
                <w:szCs w:val="24"/>
              </w:rPr>
              <w:t>Bimët dhe kafshët kryejnë shtatë procese jetësore që i dallojnë ato nga jogjallesat. Këto shtatë veçori do</w:t>
            </w:r>
          </w:p>
          <w:p w:rsidR="009C48F7" w:rsidRPr="00F12D6F" w:rsidRDefault="009C48F7" w:rsidP="00A5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2D6F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F12D6F">
              <w:rPr>
                <w:rFonts w:ascii="Times New Roman" w:hAnsi="Times New Roman"/>
                <w:sz w:val="24"/>
                <w:szCs w:val="24"/>
              </w:rPr>
              <w:t>' ju ndihmojnë të vendosni nëse diçka është e gjallë ose jo e gjallë.</w:t>
            </w:r>
          </w:p>
          <w:p w:rsidR="009C48F7" w:rsidRPr="00F12D6F" w:rsidRDefault="009C48F7" w:rsidP="00A5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F5" w:rsidRPr="00F12D6F" w:rsidRDefault="000F30F5" w:rsidP="00A5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12D6F" w:rsidRDefault="009C48F7" w:rsidP="00A50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F5" w:rsidRPr="00F12D6F" w:rsidRDefault="000F30F5" w:rsidP="000F3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i/>
                <w:sz w:val="24"/>
                <w:szCs w:val="24"/>
              </w:rPr>
              <w:t>Emërtimi i situatës:</w:t>
            </w:r>
            <w:r w:rsidRPr="00F12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30F5" w:rsidRPr="00F12D6F" w:rsidRDefault="000F30F5" w:rsidP="000F3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b/>
                <w:sz w:val="24"/>
                <w:szCs w:val="24"/>
              </w:rPr>
              <w:t>Si kalon koha.</w:t>
            </w:r>
          </w:p>
          <w:p w:rsidR="00D25009" w:rsidRPr="00F12D6F" w:rsidRDefault="000F30F5" w:rsidP="000F3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Ndryshimet në habitate shkaktohen shpesh nga faktorë fizikë (moti) por ato lidhen edhe me ndryshime që ndodhin në bashkësinë e organizmave që </w:t>
            </w:r>
            <w:r w:rsidRPr="00F12D6F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 xml:space="preserve">gjenden në habitat. Për tu përballur me këto ndryshime organizmat duhet të përshtaten. Ju mund të mblidhni të dhëna nga burime të </w:t>
            </w:r>
            <w:proofErr w:type="gramStart"/>
            <w:r w:rsidRPr="00F12D6F">
              <w:rPr>
                <w:rFonts w:ascii="Times New Roman" w:hAnsi="Times New Roman"/>
                <w:sz w:val="24"/>
                <w:szCs w:val="24"/>
                <w:lang w:eastAsia="sq-AL"/>
              </w:rPr>
              <w:t>ndryshme  për</w:t>
            </w:r>
            <w:proofErr w:type="gramEnd"/>
            <w:r w:rsidRPr="00F12D6F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përshtatjet e organizmave. Në këtë mënyrë do të mësoni më shumë se si të kujdeseni për to dhe mjedisin.</w:t>
            </w:r>
          </w:p>
          <w:p w:rsidR="000F30F5" w:rsidRPr="00F12D6F" w:rsidRDefault="000F30F5" w:rsidP="000F3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AF7" w:rsidRPr="00F12D6F" w:rsidRDefault="00650AF7" w:rsidP="0065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i/>
                <w:sz w:val="24"/>
                <w:szCs w:val="24"/>
              </w:rPr>
              <w:t>Emërtimi i situatës:</w:t>
            </w:r>
            <w:r w:rsidRPr="00F12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0AF7" w:rsidRPr="00F12D6F" w:rsidRDefault="00650AF7" w:rsidP="0065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b/>
                <w:sz w:val="24"/>
                <w:szCs w:val="24"/>
              </w:rPr>
              <w:t>Në mjedisin përreth</w:t>
            </w:r>
          </w:p>
          <w:p w:rsidR="000F30F5" w:rsidRPr="00F12D6F" w:rsidRDefault="00650AF7" w:rsidP="00650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6F">
              <w:rPr>
                <w:rFonts w:ascii="Times New Roman" w:hAnsi="Times New Roman"/>
                <w:sz w:val="24"/>
                <w:szCs w:val="24"/>
              </w:rPr>
              <w:t xml:space="preserve">Jeta në mjedise të ndryshme është shumë e larmishme. Ju do të kryeni vëzhgime në mjedisin përrreth shkollës ose dhe më tej në një ekosistem të afërt ujor ose tokësor. Në terren do </w:t>
            </w:r>
            <w:proofErr w:type="gramStart"/>
            <w:r w:rsidRPr="00F12D6F">
              <w:rPr>
                <w:rFonts w:ascii="Times New Roman" w:hAnsi="Times New Roman"/>
                <w:sz w:val="24"/>
                <w:szCs w:val="24"/>
              </w:rPr>
              <w:t>të  identifikoni</w:t>
            </w:r>
            <w:proofErr w:type="gramEnd"/>
            <w:r w:rsidRPr="00F12D6F">
              <w:rPr>
                <w:rFonts w:ascii="Times New Roman" w:hAnsi="Times New Roman"/>
                <w:sz w:val="24"/>
                <w:szCs w:val="24"/>
              </w:rPr>
              <w:t xml:space="preserve"> prodhuesit, dekompozuesit dhe konsumatorët.Në klasë do të ndërtoni zinxhirë të thjeshtë  ushqimorë, një rrjetë ushqimore. Kështu do të kuptoni </w:t>
            </w:r>
            <w:r w:rsidRPr="00F12D6F">
              <w:rPr>
                <w:rFonts w:ascii="Times New Roman" w:hAnsi="Times New Roman"/>
                <w:sz w:val="24"/>
                <w:szCs w:val="24"/>
              </w:rPr>
              <w:lastRenderedPageBreak/>
              <w:t>marrëdhëniet e varësisë midis organizmave dhe rëndësinë e ruajtjes së tyre.</w:t>
            </w:r>
          </w:p>
          <w:p w:rsidR="00A36781" w:rsidRPr="00F12D6F" w:rsidRDefault="00650AF7" w:rsidP="00A3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D6F">
              <w:rPr>
                <w:rFonts w:ascii="Times New Roman" w:hAnsi="Times New Roman"/>
                <w:i/>
                <w:sz w:val="24"/>
                <w:szCs w:val="24"/>
              </w:rPr>
              <w:t>Emërtimi i situatës:</w:t>
            </w:r>
            <w:r w:rsidRPr="00F12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6781" w:rsidRPr="00F12D6F" w:rsidRDefault="00A36781" w:rsidP="00A3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6F">
              <w:rPr>
                <w:rFonts w:ascii="Times New Roman" w:hAnsi="Times New Roman"/>
                <w:sz w:val="24"/>
                <w:szCs w:val="24"/>
              </w:rPr>
              <w:t xml:space="preserve">Rreth bustit anatomik </w:t>
            </w:r>
          </w:p>
          <w:p w:rsidR="00A36781" w:rsidRPr="00F12D6F" w:rsidRDefault="00A36781" w:rsidP="00A3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2D6F">
              <w:rPr>
                <w:rFonts w:ascii="Times New Roman" w:hAnsi="Times New Roman"/>
                <w:sz w:val="24"/>
                <w:szCs w:val="24"/>
              </w:rPr>
              <w:t>nxenesit vezhgojne vendosjen e organeve ne bustin anatomik</w:t>
            </w:r>
          </w:p>
          <w:p w:rsidR="009C48F7" w:rsidRPr="00D25009" w:rsidRDefault="009C48F7" w:rsidP="00472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48F7" w:rsidRPr="00FF4780" w:rsidRDefault="009C48F7" w:rsidP="0039417F">
            <w:pPr>
              <w:pStyle w:val="Default"/>
            </w:pPr>
            <w:r w:rsidRPr="00FF4780">
              <w:lastRenderedPageBreak/>
              <w:t>Metoda interaktive, bashkëvepruese, gjithëpërfshirëse;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Punë në grup dhe punë individuale;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Teknikat dhe metodat e hulumtimit;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Teknika që zhvillojnë mendimin kritik dhe krijues;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Bashkëbisedim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Zbatime praktike brenda dhe jashtë klase;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Prezantime në forma të ndryshme, përfshirë TIK;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9C48F7" w:rsidRPr="00FF4780" w:rsidRDefault="009C48F7" w:rsidP="0039417F">
            <w:pPr>
              <w:pStyle w:val="Default"/>
              <w:rPr>
                <w:i/>
              </w:rPr>
            </w:pPr>
            <w:r w:rsidRPr="00FF4780">
              <w:rPr>
                <w:i/>
              </w:rPr>
              <w:lastRenderedPageBreak/>
              <w:t>Vlerësim diagnostikues</w:t>
            </w:r>
          </w:p>
          <w:p w:rsidR="009C48F7" w:rsidRPr="00FF4780" w:rsidRDefault="009C48F7" w:rsidP="0039417F">
            <w:pPr>
              <w:pStyle w:val="Default"/>
            </w:pPr>
            <w:r w:rsidRPr="00FF4780">
              <w:t>-intervistë me një listë treguesish;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-vetvlerësim me listë kontrolli;</w:t>
            </w:r>
          </w:p>
          <w:p w:rsidR="009C48F7" w:rsidRPr="00FF4780" w:rsidRDefault="009C48F7" w:rsidP="0039417F">
            <w:pPr>
              <w:pStyle w:val="Default"/>
              <w:rPr>
                <w:i/>
              </w:rPr>
            </w:pPr>
          </w:p>
          <w:p w:rsidR="009C48F7" w:rsidRPr="00FF4780" w:rsidRDefault="009C48F7" w:rsidP="0039417F">
            <w:pPr>
              <w:pStyle w:val="Default"/>
              <w:rPr>
                <w:i/>
              </w:rPr>
            </w:pPr>
            <w:r w:rsidRPr="00FF4780">
              <w:rPr>
                <w:i/>
              </w:rPr>
              <w:t>Vlerësim formues</w:t>
            </w:r>
          </w:p>
          <w:p w:rsidR="009C48F7" w:rsidRPr="00FF4780" w:rsidRDefault="009C48F7" w:rsidP="0039417F">
            <w:pPr>
              <w:pStyle w:val="Default"/>
              <w:rPr>
                <w:i/>
              </w:rPr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-vlerësimi  përgjigjeve me gojë;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-vlerësimi i punës në grup;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-vlerësim mes nxënësish;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</w:pPr>
            <w:r w:rsidRPr="00FF4780">
              <w:t>-vlerësim i detyrave të shtëpisë;</w:t>
            </w:r>
          </w:p>
          <w:p w:rsidR="009C48F7" w:rsidRPr="00FF4780" w:rsidRDefault="009C48F7" w:rsidP="0039417F">
            <w:pPr>
              <w:pStyle w:val="Default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  <w:r w:rsidRPr="00FF4780">
              <w:t>vetëvlerësim;</w:t>
            </w: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  <w:r w:rsidRPr="00FF4780">
              <w:t>-prezantim me gojë ose me shkrim;</w:t>
            </w:r>
          </w:p>
          <w:p w:rsidR="009C48F7" w:rsidRPr="00FF4780" w:rsidRDefault="009C48F7" w:rsidP="0039417F">
            <w:pPr>
              <w:pStyle w:val="Default"/>
              <w:ind w:left="-5" w:firstLine="5"/>
              <w:rPr>
                <w:i/>
              </w:rPr>
            </w:pPr>
          </w:p>
          <w:p w:rsidR="009C48F7" w:rsidRPr="00FF4780" w:rsidRDefault="009C48F7" w:rsidP="0039417F">
            <w:pPr>
              <w:pStyle w:val="Default"/>
              <w:ind w:left="-5" w:firstLine="5"/>
              <w:rPr>
                <w:i/>
              </w:rPr>
            </w:pPr>
            <w:r w:rsidRPr="00FF4780">
              <w:rPr>
                <w:i/>
              </w:rPr>
              <w:t xml:space="preserve">Vlerësimi i të nxënit </w:t>
            </w:r>
            <w:r w:rsidRPr="00FF4780">
              <w:rPr>
                <w:i/>
              </w:rPr>
              <w:lastRenderedPageBreak/>
              <w:t>(përmbledhës)</w:t>
            </w:r>
          </w:p>
          <w:p w:rsidR="009C48F7" w:rsidRPr="00FF4780" w:rsidRDefault="009C48F7" w:rsidP="0039417F">
            <w:pPr>
              <w:pStyle w:val="Default"/>
              <w:ind w:left="-5" w:firstLine="5"/>
            </w:pPr>
            <w:r w:rsidRPr="00FF4780">
              <w:t>-test për një grup temash;</w:t>
            </w:r>
          </w:p>
          <w:p w:rsidR="009C48F7" w:rsidRPr="00FF4780" w:rsidRDefault="009C48F7" w:rsidP="009572FC">
            <w:pPr>
              <w:pStyle w:val="Default"/>
            </w:pPr>
            <w:r w:rsidRPr="00FF4780">
              <w:t>-vlerësim i portofolit.</w:t>
            </w: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39417F">
            <w:pPr>
              <w:pStyle w:val="Default"/>
              <w:ind w:left="-5" w:firstLine="5"/>
            </w:pPr>
          </w:p>
          <w:p w:rsidR="009C48F7" w:rsidRPr="00FF4780" w:rsidRDefault="009C48F7" w:rsidP="00F02C63">
            <w:pPr>
              <w:pStyle w:val="Default"/>
            </w:pPr>
          </w:p>
        </w:tc>
        <w:tc>
          <w:tcPr>
            <w:tcW w:w="1440" w:type="dxa"/>
            <w:vMerge w:val="restart"/>
          </w:tcPr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Libri i biologjisё 7; 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Fletore pune;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Udhëzuesi për mësuesin;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Burime nga interneti;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Mikroskop;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Preparate për vëzhgimin e qelizave bimore dhe shtazore;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Mjete dhe reagentë për punë me mostra biologjike </w:t>
            </w:r>
            <w:r w:rsidRPr="00FF4780">
              <w:rPr>
                <w:rFonts w:ascii="Times New Roman" w:hAnsi="Times New Roman"/>
                <w:sz w:val="24"/>
                <w:szCs w:val="24"/>
              </w:rPr>
              <w:lastRenderedPageBreak/>
              <w:t>në laborator dhe në terren.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F713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Model i skeletit të njeriut</w:t>
            </w: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F7" w:rsidRPr="00FF4780" w:rsidTr="003339AC">
        <w:trPr>
          <w:trHeight w:val="629"/>
        </w:trPr>
        <w:tc>
          <w:tcPr>
            <w:tcW w:w="630" w:type="dxa"/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9C48F7" w:rsidRPr="00A927E7" w:rsidRDefault="009C48F7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9C48F7" w:rsidRDefault="009C48F7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Përsëritje nga "Biologji 6</w:t>
            </w:r>
            <w:r>
              <w:rPr>
                <w:b/>
                <w:sz w:val="24"/>
              </w:rPr>
              <w:t xml:space="preserve">" </w:t>
            </w:r>
            <w:r>
              <w:rPr>
                <w:sz w:val="24"/>
              </w:rPr>
              <w:t>Sistemet e organeve</w:t>
            </w:r>
          </w:p>
          <w:p w:rsidR="009C48F7" w:rsidRDefault="009C48F7" w:rsidP="009C48F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C48F7" w:rsidRPr="00FF4780" w:rsidTr="003339AC">
        <w:trPr>
          <w:trHeight w:val="872"/>
        </w:trPr>
        <w:tc>
          <w:tcPr>
            <w:tcW w:w="630" w:type="dxa"/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C48F7" w:rsidRPr="00A927E7" w:rsidRDefault="009C48F7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890" w:type="dxa"/>
            <w:vMerge/>
            <w:shd w:val="clear" w:color="auto" w:fill="auto"/>
          </w:tcPr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9C48F7" w:rsidRDefault="009C48F7" w:rsidP="009C4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Përsëritje nga "Biologji 6</w:t>
            </w:r>
            <w:r>
              <w:rPr>
                <w:b/>
                <w:sz w:val="24"/>
              </w:rPr>
              <w:t xml:space="preserve">" - </w:t>
            </w:r>
            <w:r>
              <w:rPr>
                <w:sz w:val="24"/>
              </w:rPr>
              <w:t>Çfarë ndodh në trupin tonë nëse organet kryesore nuk punojnë si duhet?</w:t>
            </w: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C48F7" w:rsidRPr="00FF4780" w:rsidTr="003339AC">
        <w:trPr>
          <w:trHeight w:val="521"/>
        </w:trPr>
        <w:tc>
          <w:tcPr>
            <w:tcW w:w="630" w:type="dxa"/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9C48F7" w:rsidRPr="00A927E7" w:rsidRDefault="009C48F7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9C48F7" w:rsidRDefault="009C48F7" w:rsidP="00C16F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Përsëritje nga "Biologji 6</w:t>
            </w:r>
            <w:r>
              <w:rPr>
                <w:b/>
                <w:sz w:val="24"/>
              </w:rPr>
              <w:t xml:space="preserve">" - </w:t>
            </w:r>
            <w:r>
              <w:rPr>
                <w:sz w:val="24"/>
              </w:rPr>
              <w:t>Ndikimi i ushqimit dhe mënyra e jetesës në</w:t>
            </w:r>
            <w:r w:rsidR="00C16F4A">
              <w:rPr>
                <w:sz w:val="24"/>
              </w:rPr>
              <w:t xml:space="preserve"> </w:t>
            </w:r>
            <w:r>
              <w:rPr>
                <w:sz w:val="24"/>
              </w:rPr>
              <w:t>organizmin tonë</w:t>
            </w: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C48F7" w:rsidRPr="00FF4780" w:rsidTr="003339AC">
        <w:trPr>
          <w:trHeight w:val="647"/>
        </w:trPr>
        <w:tc>
          <w:tcPr>
            <w:tcW w:w="630" w:type="dxa"/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C48F7" w:rsidRPr="00A927E7" w:rsidRDefault="009C48F7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90" w:type="dxa"/>
            <w:vMerge/>
            <w:shd w:val="clear" w:color="auto" w:fill="auto"/>
          </w:tcPr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9C48F7" w:rsidRDefault="009C48F7" w:rsidP="009C48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Veçoritë e gjallesave</w:t>
            </w:r>
            <w:r w:rsidR="00674F2D">
              <w:rPr>
                <w:sz w:val="24"/>
              </w:rPr>
              <w:t>(faqe 6-7)</w:t>
            </w:r>
          </w:p>
          <w:p w:rsidR="009C48F7" w:rsidRDefault="009C48F7" w:rsidP="009C48F7">
            <w:pPr>
              <w:pStyle w:val="TableParagraph"/>
              <w:spacing w:before="1"/>
              <w:rPr>
                <w:sz w:val="24"/>
              </w:rPr>
            </w:pPr>
          </w:p>
          <w:p w:rsidR="009C48F7" w:rsidRDefault="009C48F7" w:rsidP="009C48F7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C48F7" w:rsidRPr="00FF4780" w:rsidTr="003339AC">
        <w:trPr>
          <w:trHeight w:val="467"/>
        </w:trPr>
        <w:tc>
          <w:tcPr>
            <w:tcW w:w="630" w:type="dxa"/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9C48F7" w:rsidRPr="00A927E7" w:rsidRDefault="009C48F7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9C48F7" w:rsidRDefault="009C48F7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Proceset jetёsore te bimёt dhe te kafshёt</w:t>
            </w:r>
            <w:r w:rsidR="00674F2D">
              <w:rPr>
                <w:sz w:val="24"/>
              </w:rPr>
              <w:t>(faqe 8)</w:t>
            </w:r>
          </w:p>
          <w:p w:rsidR="00C16F4A" w:rsidRDefault="00C16F4A" w:rsidP="009C48F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C48F7" w:rsidRPr="00FF4780" w:rsidTr="00A36781">
        <w:trPr>
          <w:trHeight w:val="629"/>
        </w:trPr>
        <w:tc>
          <w:tcPr>
            <w:tcW w:w="630" w:type="dxa"/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C48F7" w:rsidRPr="00A927E7" w:rsidRDefault="009C48F7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890" w:type="dxa"/>
            <w:vMerge/>
            <w:tcBorders>
              <w:bottom w:val="nil"/>
            </w:tcBorders>
            <w:shd w:val="clear" w:color="auto" w:fill="auto"/>
          </w:tcPr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9C48F7" w:rsidRDefault="009C48F7" w:rsidP="009C48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Përshtatja e organizmave të gjalla</w:t>
            </w:r>
            <w:r w:rsidR="00674F2D">
              <w:rPr>
                <w:sz w:val="24"/>
              </w:rPr>
              <w:t>(faqe 10-11)</w:t>
            </w:r>
          </w:p>
          <w:p w:rsidR="00C16F4A" w:rsidRDefault="00C16F4A" w:rsidP="009C48F7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C48F7" w:rsidRPr="00FF4780" w:rsidTr="00A3678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9C48F7" w:rsidRPr="00A927E7" w:rsidRDefault="009C48F7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C48F7" w:rsidRPr="007F7E23" w:rsidRDefault="009C48F7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9C48F7" w:rsidRPr="007F7E23" w:rsidRDefault="009C48F7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9C48F7" w:rsidRDefault="009C48F7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Përshtatja për mjedise të skajshme</w:t>
            </w:r>
            <w:r w:rsidR="00674F2D">
              <w:rPr>
                <w:sz w:val="24"/>
              </w:rPr>
              <w:t>(faqe 11)</w:t>
            </w:r>
          </w:p>
          <w:p w:rsidR="00C16F4A" w:rsidRDefault="00C16F4A" w:rsidP="009C48F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C48F7" w:rsidRPr="00FF4780" w:rsidTr="00A36781">
        <w:trPr>
          <w:trHeight w:val="73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8F7" w:rsidRPr="00FF4780" w:rsidRDefault="009C48F7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C48F7" w:rsidRPr="00A927E7" w:rsidRDefault="009C48F7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1890" w:type="dxa"/>
            <w:vMerge/>
            <w:tcBorders>
              <w:bottom w:val="nil"/>
            </w:tcBorders>
            <w:shd w:val="clear" w:color="auto" w:fill="auto"/>
          </w:tcPr>
          <w:p w:rsidR="009C48F7" w:rsidRPr="007F7E23" w:rsidRDefault="009C48F7" w:rsidP="00B13D7A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C48F7" w:rsidRDefault="009C48F7" w:rsidP="009C48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Rritja e popullsisë së njeriut</w:t>
            </w:r>
          </w:p>
        </w:tc>
        <w:tc>
          <w:tcPr>
            <w:tcW w:w="2520" w:type="dxa"/>
            <w:vMerge/>
            <w:shd w:val="clear" w:color="auto" w:fill="auto"/>
          </w:tcPr>
          <w:p w:rsidR="009C48F7" w:rsidRPr="00FF4780" w:rsidRDefault="009C48F7" w:rsidP="00E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9C48F7" w:rsidRPr="00FF4780" w:rsidRDefault="009C48F7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9C48F7" w:rsidRPr="00FF4780" w:rsidRDefault="009C48F7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9C48F7" w:rsidRPr="00FF4780" w:rsidRDefault="009C48F7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A36781">
        <w:trPr>
          <w:trHeight w:val="70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nil"/>
            </w:tcBorders>
            <w:shd w:val="clear" w:color="auto" w:fill="auto"/>
          </w:tcPr>
          <w:p w:rsidR="00341A3E" w:rsidRPr="007F7E23" w:rsidRDefault="00341A3E" w:rsidP="009572F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A36781" w:rsidRDefault="00A36781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341A3E" w:rsidRPr="00A36781" w:rsidRDefault="00341A3E" w:rsidP="00376E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A36781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SISTEMET</w:t>
            </w:r>
          </w:p>
          <w:p w:rsidR="00341A3E" w:rsidRPr="00A36781" w:rsidRDefault="00A36781" w:rsidP="00F95D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6</w:t>
            </w:r>
            <w:r w:rsidR="00341A3E" w:rsidRPr="00A36781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 orё</w:t>
            </w:r>
          </w:p>
          <w:p w:rsidR="00341A3E" w:rsidRPr="007F7E23" w:rsidRDefault="00341A3E" w:rsidP="00F95D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341A3E" w:rsidRPr="007F7E23" w:rsidRDefault="00341A3E" w:rsidP="00F95D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341A3E" w:rsidRPr="007F7E23" w:rsidRDefault="00341A3E" w:rsidP="00F95D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341A3E" w:rsidRPr="007F7E23" w:rsidRDefault="00341A3E" w:rsidP="00F95D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341A3E" w:rsidRPr="007F7E23" w:rsidRDefault="00341A3E" w:rsidP="00DE2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q-AL"/>
              </w:rPr>
            </w:pPr>
          </w:p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3E" w:rsidRDefault="00341A3E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Hetimi i habitateve</w:t>
            </w:r>
            <w:r w:rsidR="00674F2D">
              <w:rPr>
                <w:sz w:val="24"/>
              </w:rPr>
              <w:t>(faqe 10)</w:t>
            </w:r>
          </w:p>
        </w:tc>
        <w:tc>
          <w:tcPr>
            <w:tcW w:w="2520" w:type="dxa"/>
            <w:vMerge/>
            <w:shd w:val="clear" w:color="auto" w:fill="auto"/>
          </w:tcPr>
          <w:p w:rsidR="00341A3E" w:rsidRPr="00FF4780" w:rsidRDefault="00341A3E" w:rsidP="00E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5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3E" w:rsidRDefault="00341A3E" w:rsidP="009C4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Ndryshimet ditore dhe stinore</w:t>
            </w:r>
            <w:r w:rsidR="00674F2D">
              <w:rPr>
                <w:sz w:val="24"/>
              </w:rPr>
              <w:t>(faqe 11-12)</w:t>
            </w:r>
          </w:p>
        </w:tc>
        <w:tc>
          <w:tcPr>
            <w:tcW w:w="2520" w:type="dxa"/>
            <w:vMerge/>
            <w:shd w:val="clear" w:color="auto" w:fill="auto"/>
          </w:tcPr>
          <w:p w:rsidR="00341A3E" w:rsidRPr="00FF4780" w:rsidRDefault="00341A3E" w:rsidP="00E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1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3E" w:rsidRDefault="00341A3E" w:rsidP="009C48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Veprimtari praktike: </w:t>
            </w:r>
            <w:r>
              <w:rPr>
                <w:sz w:val="24"/>
              </w:rPr>
              <w:t>Koha fiziologjike</w:t>
            </w:r>
            <w:r w:rsidR="00674F2D">
              <w:rPr>
                <w:sz w:val="24"/>
              </w:rPr>
              <w:t>(fl.pune faqe 9-10)</w:t>
            </w:r>
          </w:p>
          <w:p w:rsidR="00341A3E" w:rsidRDefault="00341A3E" w:rsidP="009C48F7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41A3E" w:rsidRPr="00FF4780" w:rsidRDefault="00341A3E" w:rsidP="00E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1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3E" w:rsidRDefault="00341A3E" w:rsidP="009C4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Zinxhirët ushqimorë</w:t>
            </w:r>
            <w:r w:rsidR="00674F2D">
              <w:rPr>
                <w:sz w:val="24"/>
              </w:rPr>
              <w:t>(faqe 64-66)</w:t>
            </w:r>
          </w:p>
        </w:tc>
        <w:tc>
          <w:tcPr>
            <w:tcW w:w="2520" w:type="dxa"/>
            <w:vMerge/>
            <w:shd w:val="clear" w:color="auto" w:fill="auto"/>
          </w:tcPr>
          <w:p w:rsidR="00341A3E" w:rsidRPr="00FF4780" w:rsidRDefault="00341A3E" w:rsidP="00E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71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3E" w:rsidRDefault="00341A3E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Rrjetat ushqimore. Dekompozuesit</w:t>
            </w:r>
            <w:r w:rsidR="00674F2D">
              <w:rPr>
                <w:sz w:val="24"/>
              </w:rPr>
              <w:t>(faqe 66-68)</w:t>
            </w:r>
          </w:p>
        </w:tc>
        <w:tc>
          <w:tcPr>
            <w:tcW w:w="2520" w:type="dxa"/>
            <w:vMerge/>
            <w:shd w:val="clear" w:color="auto" w:fill="auto"/>
          </w:tcPr>
          <w:p w:rsidR="00341A3E" w:rsidRPr="00FF4780" w:rsidRDefault="00341A3E" w:rsidP="00D21D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70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90" w:type="dxa"/>
            <w:vMerge/>
            <w:shd w:val="clear" w:color="auto" w:fill="auto"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3E" w:rsidRDefault="00341A3E" w:rsidP="009C4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Njerëzit dhe zinxhirët ushqimorë</w:t>
            </w:r>
            <w:r w:rsidR="00674F2D">
              <w:rPr>
                <w:sz w:val="24"/>
              </w:rPr>
              <w:t>(faqe 70)</w:t>
            </w:r>
          </w:p>
        </w:tc>
        <w:tc>
          <w:tcPr>
            <w:tcW w:w="2520" w:type="dxa"/>
            <w:vMerge/>
            <w:shd w:val="clear" w:color="auto" w:fill="auto"/>
          </w:tcPr>
          <w:p w:rsidR="00341A3E" w:rsidRPr="00FF4780" w:rsidRDefault="00341A3E" w:rsidP="006E58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29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341A3E" w:rsidRDefault="00341A3E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Ndikimet e njeriut në zinxhirët ushqimorë</w:t>
            </w:r>
            <w:r w:rsidR="00674F2D">
              <w:rPr>
                <w:sz w:val="24"/>
              </w:rPr>
              <w:t>(faqe 71-72; 74-76))</w:t>
            </w:r>
          </w:p>
        </w:tc>
        <w:tc>
          <w:tcPr>
            <w:tcW w:w="2520" w:type="dxa"/>
            <w:vMerge/>
            <w:shd w:val="clear" w:color="auto" w:fill="auto"/>
          </w:tcPr>
          <w:p w:rsidR="00341A3E" w:rsidRPr="00FF4780" w:rsidRDefault="00341A3E" w:rsidP="006E588F">
            <w:pPr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  <w:rPr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  <w:ind w:left="-5" w:firstLine="5"/>
              <w:rPr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41A3E">
        <w:trPr>
          <w:trHeight w:val="602"/>
        </w:trPr>
        <w:tc>
          <w:tcPr>
            <w:tcW w:w="630" w:type="dxa"/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1890" w:type="dxa"/>
            <w:vMerge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Burimet e energjisë</w:t>
            </w:r>
            <w:r w:rsidR="00674F2D">
              <w:rPr>
                <w:sz w:val="24"/>
              </w:rPr>
              <w:t>( grafiket faqe 71)</w:t>
            </w:r>
          </w:p>
        </w:tc>
        <w:tc>
          <w:tcPr>
            <w:tcW w:w="2520" w:type="dxa"/>
            <w:vMerge/>
          </w:tcPr>
          <w:p w:rsidR="00341A3E" w:rsidRPr="00FF4780" w:rsidRDefault="00341A3E" w:rsidP="006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</w:tr>
      <w:tr w:rsidR="00341A3E" w:rsidRPr="00FF4780" w:rsidTr="00341A3E">
        <w:trPr>
          <w:trHeight w:val="647"/>
        </w:trPr>
        <w:tc>
          <w:tcPr>
            <w:tcW w:w="630" w:type="dxa"/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41A3E" w:rsidRPr="007F7E23" w:rsidRDefault="00341A3E" w:rsidP="00B1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Pakësimi i ozonit</w:t>
            </w:r>
            <w:r w:rsidR="00674F2D">
              <w:rPr>
                <w:sz w:val="24"/>
              </w:rPr>
              <w:t>( faqe 73)</w:t>
            </w:r>
          </w:p>
        </w:tc>
        <w:tc>
          <w:tcPr>
            <w:tcW w:w="2520" w:type="dxa"/>
            <w:vMerge/>
          </w:tcPr>
          <w:p w:rsidR="00341A3E" w:rsidRPr="00FF4780" w:rsidRDefault="00341A3E" w:rsidP="00D21D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</w:tr>
      <w:tr w:rsidR="00341A3E" w:rsidRPr="00FF4780" w:rsidTr="003339AC">
        <w:trPr>
          <w:trHeight w:val="70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890" w:type="dxa"/>
            <w:vMerge/>
          </w:tcPr>
          <w:p w:rsidR="00341A3E" w:rsidRPr="00FC3E58" w:rsidRDefault="00341A3E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41A3E" w:rsidRDefault="00341A3E" w:rsidP="009C48F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Ushtrime: </w:t>
            </w:r>
            <w:r>
              <w:rPr>
                <w:sz w:val="24"/>
              </w:rPr>
              <w:t>Gjallesat në mjedisin e tyre</w:t>
            </w:r>
            <w:r w:rsidR="00674F2D">
              <w:rPr>
                <w:sz w:val="24"/>
              </w:rPr>
              <w:t>(faqe 9)</w:t>
            </w:r>
          </w:p>
        </w:tc>
        <w:tc>
          <w:tcPr>
            <w:tcW w:w="2520" w:type="dxa"/>
            <w:vMerge/>
          </w:tcPr>
          <w:p w:rsidR="00341A3E" w:rsidRPr="00FF4780" w:rsidRDefault="00341A3E" w:rsidP="00E8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</w:tr>
      <w:tr w:rsidR="00341A3E" w:rsidRPr="00FF4780" w:rsidTr="003339AC">
        <w:trPr>
          <w:trHeight w:val="701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41A3E" w:rsidRDefault="00341A3E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41A3E" w:rsidRDefault="00341A3E" w:rsidP="009C48F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Projekt ora e parë</w:t>
            </w:r>
          </w:p>
          <w:p w:rsidR="00341A3E" w:rsidRDefault="00341A3E" w:rsidP="009C48F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</w:p>
        </w:tc>
        <w:tc>
          <w:tcPr>
            <w:tcW w:w="2520" w:type="dxa"/>
            <w:vMerge/>
          </w:tcPr>
          <w:p w:rsidR="00341A3E" w:rsidRPr="00FF4780" w:rsidRDefault="00341A3E" w:rsidP="006E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pStyle w:val="Default"/>
            </w:pPr>
          </w:p>
        </w:tc>
      </w:tr>
      <w:tr w:rsidR="00341A3E" w:rsidRPr="00FF4780" w:rsidTr="003339AC">
        <w:trPr>
          <w:trHeight w:val="629"/>
        </w:trPr>
        <w:tc>
          <w:tcPr>
            <w:tcW w:w="630" w:type="dxa"/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41A3E" w:rsidRPr="00DE23F2" w:rsidRDefault="00341A3E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Organet bimore</w:t>
            </w:r>
            <w:r w:rsidR="00674F2D">
              <w:rPr>
                <w:sz w:val="24"/>
              </w:rPr>
              <w:t>(faqe 18-19)</w:t>
            </w:r>
          </w:p>
        </w:tc>
        <w:tc>
          <w:tcPr>
            <w:tcW w:w="2520" w:type="dxa"/>
            <w:vMerge/>
            <w:vAlign w:val="center"/>
          </w:tcPr>
          <w:p w:rsidR="00341A3E" w:rsidRPr="00FF4780" w:rsidRDefault="00341A3E" w:rsidP="006E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74"/>
        </w:trPr>
        <w:tc>
          <w:tcPr>
            <w:tcW w:w="630" w:type="dxa"/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41A3E" w:rsidRPr="00FC3E58" w:rsidRDefault="00341A3E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Sistemet e organeve të njeriut</w:t>
            </w:r>
            <w:r w:rsidR="00100B3A">
              <w:rPr>
                <w:sz w:val="24"/>
              </w:rPr>
              <w:t>(faqe 14-16)</w:t>
            </w:r>
          </w:p>
        </w:tc>
        <w:tc>
          <w:tcPr>
            <w:tcW w:w="2520" w:type="dxa"/>
            <w:vMerge/>
          </w:tcPr>
          <w:p w:rsidR="00341A3E" w:rsidRPr="00FF4780" w:rsidRDefault="00341A3E" w:rsidP="006E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74"/>
        </w:trPr>
        <w:tc>
          <w:tcPr>
            <w:tcW w:w="630" w:type="dxa"/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1890" w:type="dxa"/>
            <w:vMerge/>
          </w:tcPr>
          <w:p w:rsidR="00341A3E" w:rsidRDefault="00341A3E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Përsëritje: </w:t>
            </w:r>
            <w:r>
              <w:rPr>
                <w:sz w:val="24"/>
              </w:rPr>
              <w:t>Gjallesat në mjedisin e tyre</w:t>
            </w:r>
          </w:p>
        </w:tc>
        <w:tc>
          <w:tcPr>
            <w:tcW w:w="2520" w:type="dxa"/>
            <w:vMerge/>
          </w:tcPr>
          <w:p w:rsidR="00341A3E" w:rsidRPr="00FF4780" w:rsidRDefault="00341A3E" w:rsidP="006E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2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  <w:vAlign w:val="center"/>
          </w:tcPr>
          <w:p w:rsidR="00341A3E" w:rsidRPr="00A927E7" w:rsidRDefault="00341A3E" w:rsidP="007F7E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41A3E" w:rsidRPr="00FC3E58" w:rsidRDefault="00341A3E" w:rsidP="00B1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Test përmbledhës 1</w:t>
            </w:r>
          </w:p>
        </w:tc>
        <w:tc>
          <w:tcPr>
            <w:tcW w:w="2520" w:type="dxa"/>
            <w:vMerge/>
          </w:tcPr>
          <w:p w:rsidR="00341A3E" w:rsidRPr="00FF4780" w:rsidRDefault="00341A3E" w:rsidP="006E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701"/>
        </w:trPr>
        <w:tc>
          <w:tcPr>
            <w:tcW w:w="630" w:type="dxa"/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1A3E" w:rsidRPr="00A927E7" w:rsidRDefault="00341A3E" w:rsidP="007F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XIII</w:t>
            </w:r>
          </w:p>
        </w:tc>
        <w:tc>
          <w:tcPr>
            <w:tcW w:w="1890" w:type="dxa"/>
            <w:vMerge/>
          </w:tcPr>
          <w:p w:rsidR="00341A3E" w:rsidRPr="00FC3E58" w:rsidRDefault="00341A3E" w:rsidP="00B13D7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Diskutim dhe vlerësim portofoli</w:t>
            </w:r>
          </w:p>
        </w:tc>
        <w:tc>
          <w:tcPr>
            <w:tcW w:w="2520" w:type="dxa"/>
            <w:vMerge/>
          </w:tcPr>
          <w:p w:rsidR="00341A3E" w:rsidRPr="00FF4780" w:rsidRDefault="00341A3E" w:rsidP="006E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341A3E" w:rsidRPr="00FF4780" w:rsidTr="003339AC">
        <w:trPr>
          <w:trHeight w:val="656"/>
        </w:trPr>
        <w:tc>
          <w:tcPr>
            <w:tcW w:w="630" w:type="dxa"/>
            <w:shd w:val="clear" w:color="auto" w:fill="auto"/>
            <w:vAlign w:val="center"/>
          </w:tcPr>
          <w:p w:rsidR="00341A3E" w:rsidRPr="00FF4780" w:rsidRDefault="00341A3E" w:rsidP="007F7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080" w:type="dxa"/>
            <w:vMerge/>
          </w:tcPr>
          <w:p w:rsidR="00341A3E" w:rsidRPr="00A927E7" w:rsidRDefault="00341A3E" w:rsidP="007F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41A3E" w:rsidRDefault="00341A3E" w:rsidP="00B1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41A3E" w:rsidRDefault="00341A3E" w:rsidP="009C48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Skeleti i njeriut</w:t>
            </w:r>
            <w:r w:rsidR="00100B3A">
              <w:rPr>
                <w:sz w:val="24"/>
              </w:rPr>
              <w:t>(faqe 34-35)</w:t>
            </w:r>
          </w:p>
        </w:tc>
        <w:tc>
          <w:tcPr>
            <w:tcW w:w="2520" w:type="dxa"/>
            <w:vMerge/>
          </w:tcPr>
          <w:p w:rsidR="00341A3E" w:rsidRPr="00FF4780" w:rsidRDefault="00341A3E" w:rsidP="006E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61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vMerge/>
          </w:tcPr>
          <w:p w:rsidR="00341A3E" w:rsidRPr="00FF4780" w:rsidRDefault="00341A3E" w:rsidP="003941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</w:tbl>
    <w:p w:rsidR="009F1F58" w:rsidRDefault="009F1F58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Pr="00FF4780" w:rsidRDefault="000939B0" w:rsidP="000939B0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0939B0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FF4780">
        <w:rPr>
          <w:rFonts w:ascii="Times New Roman" w:hAnsi="Times New Roman"/>
          <w:b/>
          <w:sz w:val="24"/>
          <w:szCs w:val="24"/>
          <w:lang w:val="en-CA"/>
        </w:rPr>
        <w:t>PERIUDHA JANAR-MARS</w:t>
      </w:r>
    </w:p>
    <w:p w:rsidR="000939B0" w:rsidRPr="001C66D7" w:rsidRDefault="000939B0" w:rsidP="000939B0">
      <w:pPr>
        <w:spacing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FF4780">
        <w:rPr>
          <w:rFonts w:ascii="Times New Roman" w:hAnsi="Times New Roman"/>
          <w:b/>
          <w:sz w:val="24"/>
          <w:szCs w:val="24"/>
          <w:lang w:val="en-CA"/>
        </w:rPr>
        <w:t>FUSHA:  SHKENCAT E NATYRЁS</w:t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Pr="00FF4780">
        <w:rPr>
          <w:rFonts w:ascii="Times New Roman" w:hAnsi="Times New Roman"/>
          <w:b/>
          <w:sz w:val="24"/>
          <w:szCs w:val="24"/>
          <w:lang w:val="en-CA"/>
        </w:rPr>
        <w:t>LËNDA:   BIOLOGJI 7</w:t>
      </w:r>
    </w:p>
    <w:tbl>
      <w:tblPr>
        <w:tblW w:w="147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900"/>
        <w:gridCol w:w="2250"/>
        <w:gridCol w:w="2700"/>
        <w:gridCol w:w="2430"/>
        <w:gridCol w:w="2340"/>
        <w:gridCol w:w="1620"/>
        <w:gridCol w:w="1890"/>
      </w:tblGrid>
      <w:tr w:rsidR="000939B0" w:rsidRPr="00FF4780" w:rsidTr="00FB45BF">
        <w:trPr>
          <w:trHeight w:val="1034"/>
        </w:trPr>
        <w:tc>
          <w:tcPr>
            <w:tcW w:w="14760" w:type="dxa"/>
            <w:gridSpan w:val="8"/>
          </w:tcPr>
          <w:p w:rsidR="000939B0" w:rsidRPr="00FF4780" w:rsidRDefault="000939B0" w:rsidP="00FB45BF">
            <w:pPr>
              <w:pStyle w:val="Default"/>
              <w:rPr>
                <w:b/>
                <w:bCs/>
              </w:rPr>
            </w:pPr>
            <w:r w:rsidRPr="00FF4780">
              <w:rPr>
                <w:b/>
                <w:bCs/>
              </w:rPr>
              <w:t>Rezultatet e të nxënit sipas kompetencave kyçe</w:t>
            </w:r>
          </w:p>
          <w:p w:rsidR="000939B0" w:rsidRPr="00FF4780" w:rsidRDefault="000939B0" w:rsidP="00FB45BF">
            <w:pPr>
              <w:pStyle w:val="Default"/>
              <w:rPr>
                <w:b/>
                <w:bCs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komunikimit dhe të shprehurit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harton planin e punës për realizimin e një krijimi/detyre (letrar, shkencor, artistik), duke përcaktuar hapat kryesore të zbatimit;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përzgjedh dhe demonstron strategji të ndryshme për zgjidhjen e një problemi (matematikor, gjuhësor, shkencor, artistik, shoqëror) duke paraqitur  rezultat të njëjtë;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të nxënit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përzgjedh të dhëna nga burime të ndryshme (libra, revista, udhëzues, fjalorë, enciklopedi ose internet), të cilat i shfrytëzon për realizimin e temës/detyrës së dhënë dhe i klasifikon ato burime sipas rëndësisë që kanë për temën;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shfrytëzon të dhënat për të demonstruar të kuptuarit e koncepteve numerike, grafike, simboleve, formulave në shkenca natyrore dhe shoqërore, matematikë ose arte duke i sqaruar nëpërmjet formave të ndryshme të të shprehurit;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zbaton në mënyrë të pavarur udhëzimet e dhëna nga një burim (tekst shkollor, libër, internet, medie) për të nxënë një temë, veprim, aktivitet ose detyrë që i kërkohet;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ndërlidh temën e re ose një çështje të dhënë me njohuritë dhe përvojat paraprake duke i paraqitur në forma të ndryshme të të shprehurit (kolona, tabela, grafike) sipas një radhitjeje logjike;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personale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identifikon shenjat/simbolet e rrezikut në prodhime apo objekte konkrete;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kërkon ndihmë/këshillë nga personat dhe shërbimet përkatëse për përkrahje ose mbështetje në situata të ndryshme të dyshuara/të supozuara si potencialisht të rrezikshme në të cilat cënohet shëndeti fizik dhe mendor;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</w:r>
            <w:proofErr w:type="gramStart"/>
            <w:r w:rsidRPr="00FF4780">
              <w:rPr>
                <w:rFonts w:ascii="Times New Roman" w:hAnsi="Times New Roman" w:cs="Times New Roman"/>
              </w:rPr>
              <w:t>merr</w:t>
            </w:r>
            <w:proofErr w:type="gramEnd"/>
            <w:r w:rsidRPr="00FF4780">
              <w:rPr>
                <w:rFonts w:ascii="Times New Roman" w:hAnsi="Times New Roman" w:cs="Times New Roman"/>
              </w:rPr>
              <w:t xml:space="preserve"> pjesë ose drejton punën në grup, bashkëpunon me përfaqësues të komunitetit për të ndihmuar moshatarët dhe anëtarët e tjerë të komunitetit që kanë probleme shëndetësore, sociale, ekonomike etj.,  si dhe raporton (me gojë, me shkrim) për përvojat personale të fituara.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për jetën, sipërmarrjen dhe mjedisin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diskuton në grup për rëndësinë që ka mbrojtja e mjedisit, pasojat që sjell dëmtimi i tij për jetën e njeriut dhe propozon masat që duhen ndërmarrë për evitimin e tyre;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 xml:space="preserve">identifikon dhe vlerëson burimet e nevojshme (p.sh., pajisjet, materialet, burimet njerëzore, kohën, etj) për realizimin e një veprimtarie në shkollë </w:t>
            </w:r>
            <w:r w:rsidRPr="00FF4780">
              <w:rPr>
                <w:rFonts w:ascii="Times New Roman" w:hAnsi="Times New Roman" w:cs="Times New Roman"/>
              </w:rPr>
              <w:lastRenderedPageBreak/>
              <w:t>ose në komunitet;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përdor programet kompjuterike për përgatitjen e materialeve të nevojshme grafike, ilustrime, disejnime (të ftesave, pamfleteve, njoftimeve);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digjitale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përdor mediat digjitale dhe mjediset informative për të komunikuar dhe bashkëpunuar duke përfshirë komunikimet në distancë për zhvillimin e njohurive;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 xml:space="preserve">• </w:t>
            </w:r>
            <w:r w:rsidRPr="00FF4780">
              <w:rPr>
                <w:rFonts w:ascii="Times New Roman" w:hAnsi="Times New Roman" w:cs="Times New Roman"/>
              </w:rPr>
              <w:tab/>
              <w:t>analizon, vlerëson, menaxhon informacionin e marrë elektronikisht (p.sh., hedhin disa informacione të marra nga interneti duke i përmbledhur në një tabelë ose grafik);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përcakton mjetet e duhura teknologjike për qasjen në informacione dhe burime elektronike;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</w:tc>
      </w:tr>
      <w:tr w:rsidR="000939B0" w:rsidRPr="00FF4780" w:rsidTr="00FB45BF">
        <w:trPr>
          <w:trHeight w:val="70"/>
        </w:trPr>
        <w:tc>
          <w:tcPr>
            <w:tcW w:w="14760" w:type="dxa"/>
            <w:gridSpan w:val="8"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FF4780">
              <w:rPr>
                <w:b/>
                <w:bCs/>
                <w:i/>
                <w:sz w:val="28"/>
                <w:szCs w:val="28"/>
              </w:rPr>
              <w:lastRenderedPageBreak/>
              <w:t>Rezultatet e të nxënit sipas kompetencave të lëndës/fushës</w:t>
            </w:r>
          </w:p>
          <w:p w:rsidR="000939B0" w:rsidRPr="00FF4780" w:rsidRDefault="000939B0" w:rsidP="00FB45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Kompetenca I : </w:t>
            </w:r>
            <w:r w:rsidRPr="00FF47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Identifikimi i problemeve dhe zgjidhja e tyre.</w:t>
            </w:r>
          </w:p>
          <w:p w:rsidR="000939B0" w:rsidRPr="00FF4780" w:rsidRDefault="000939B0" w:rsidP="00FB45BF">
            <w:pPr>
              <w:pStyle w:val="NoSpacing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Nxënësi realizon procedurën: 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ndjek hapat e planit;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nëse është e nevojshme, përshtat testet e tij, rishikon planin e tij ose kërkon një mënyrë të re për zgjidhjen e problemit;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mban shënim për çdo detaj ose vrojtim të nevojshëm për analizën e problemit.</w:t>
            </w:r>
          </w:p>
          <w:p w:rsidR="000939B0" w:rsidRPr="00FF4780" w:rsidRDefault="000939B0" w:rsidP="00FB45BF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>Kompetenca II: Përdorimi i mjeteve, objekteve dhe procedurave shkencore.</w:t>
            </w:r>
          </w:p>
          <w:p w:rsidR="000939B0" w:rsidRPr="00FF4780" w:rsidRDefault="000939B0" w:rsidP="00FB45BF">
            <w:pPr>
              <w:pStyle w:val="NoSpacing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kupton dukuritë natyrore: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pyet veten rreth mjedisit të tij/saj;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shqyrton dukuri të veçanta;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përshkruan karakteristikat e tyre;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i ilustron ato me diagrama skematike;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shpjegon dukuritë duke përdorur ligjet ose modelet;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siguron koherencën e shpjegimit;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familjarizohet me konceptet që lidhen me dukuritë dhe pranon lidhjen e tyre.</w:t>
            </w:r>
          </w:p>
          <w:p w:rsidR="000939B0" w:rsidRPr="00FF4780" w:rsidRDefault="000939B0" w:rsidP="00FB45BF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>Kompetenca III: Komunikimi në gjuhën dhe terminologjinë e shkencës.</w:t>
            </w:r>
          </w:p>
          <w:p w:rsidR="000939B0" w:rsidRPr="00FF4780" w:rsidRDefault="000939B0" w:rsidP="00FB45BF">
            <w:pPr>
              <w:pStyle w:val="NoSpacing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interpreton dhe formulon mesazhe shkencore: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përdor informacionin shkencor dhe teknologjik të marrë nga burime të ndryshme;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sigurohet që burimet të jenë të besueshme;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vlerëson përshtatshmërinë e tyre;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prezanton informacionin sipas rregullave dhe konvencioneve të shkencës, teknologjisë dhe matematikës.</w:t>
            </w:r>
          </w:p>
          <w:p w:rsidR="000939B0" w:rsidRPr="00FF4780" w:rsidRDefault="000939B0" w:rsidP="00FB45BF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9B0" w:rsidRPr="00FF4780" w:rsidTr="00FB45BF">
        <w:trPr>
          <w:trHeight w:val="1034"/>
        </w:trPr>
        <w:tc>
          <w:tcPr>
            <w:tcW w:w="630" w:type="dxa"/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lastRenderedPageBreak/>
              <w:t xml:space="preserve">Nr. </w:t>
            </w:r>
          </w:p>
        </w:tc>
        <w:tc>
          <w:tcPr>
            <w:tcW w:w="900" w:type="dxa"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 xml:space="preserve">Java </w:t>
            </w:r>
          </w:p>
        </w:tc>
        <w:tc>
          <w:tcPr>
            <w:tcW w:w="2250" w:type="dxa"/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Tematika</w:t>
            </w:r>
          </w:p>
          <w:p w:rsidR="000939B0" w:rsidRPr="00E66281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Temat mësimore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0939B0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 xml:space="preserve">Situate e parashikuar </w:t>
            </w:r>
          </w:p>
          <w:p w:rsidR="000939B0" w:rsidRPr="00FF4780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të të nxënit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 xml:space="preserve">Metodologjia  </w:t>
            </w: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dhe veprimtaritë e nxënësve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Vlerësimi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Burimet</w:t>
            </w:r>
          </w:p>
        </w:tc>
      </w:tr>
      <w:tr w:rsidR="000939B0" w:rsidRPr="00FF4780" w:rsidTr="00FB45BF">
        <w:trPr>
          <w:trHeight w:val="791"/>
        </w:trPr>
        <w:tc>
          <w:tcPr>
            <w:tcW w:w="630" w:type="dxa"/>
            <w:shd w:val="clear" w:color="auto" w:fill="auto"/>
            <w:vAlign w:val="center"/>
          </w:tcPr>
          <w:p w:rsidR="000939B0" w:rsidRPr="00240CBD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XIV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939B0" w:rsidRPr="00C46293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sq-AL"/>
              </w:rPr>
            </w:pP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>SISTEMET</w:t>
            </w:r>
          </w:p>
          <w:p w:rsidR="000939B0" w:rsidRPr="00E713E1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>(6 ORE)</w:t>
            </w:r>
          </w:p>
          <w:p w:rsidR="000939B0" w:rsidRPr="00E713E1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939B0" w:rsidRPr="00C46293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E713E1" w:rsidRDefault="000939B0" w:rsidP="00FB4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DIVERSITETI (17 ORE)</w:t>
            </w:r>
          </w:p>
          <w:p w:rsidR="000939B0" w:rsidRPr="00E713E1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E713E1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Kyçet e kockave (artikulacionet)(faqe 36)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Emërtimi i situatës</w:t>
            </w:r>
          </w:p>
          <w:p w:rsidR="000939B0" w:rsidRPr="002A5536" w:rsidRDefault="000939B0" w:rsidP="00FB4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536">
              <w:rPr>
                <w:rFonts w:ascii="Times New Roman" w:hAnsi="Times New Roman"/>
                <w:b/>
                <w:sz w:val="24"/>
                <w:szCs w:val="24"/>
              </w:rPr>
              <w:t xml:space="preserve">Duke vezhguar skeletin e njeriut  </w:t>
            </w:r>
          </w:p>
          <w:p w:rsidR="000939B0" w:rsidRPr="002A5536" w:rsidRDefault="000939B0" w:rsidP="00FB45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Emërtimi i situatës:</w:t>
            </w: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 xml:space="preserve"> Specializime të përsosusra</w:t>
            </w:r>
          </w:p>
          <w:p w:rsidR="000939B0" w:rsidRPr="00C4629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Ndonëse të gjitha qelizat ndajnë me njëra- tjetrën disa tipare të përbashkëta, mes tyre ka dallime të mëdha. Në trupin tuaj ekzistojnë mbi 200 lloje qelizash. Secila prej tyre kryen funksione specifike. Përmes simulimeve virtuale do të </w:t>
            </w: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 xml:space="preserve">identifikoni disa specializime të qelizave si dhe funksionimin e tyre.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lastRenderedPageBreak/>
              <w:t>Metoda interaktive, bashkëvepruese, gjithëpërfshirëse;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Punë në grup dhe punë individuale;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Teknikat dhe metodat e hulumtimit;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Teknika që zhvillojnë mendimin kritik dhe krijues;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Bashkëbisedim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Zbatime praktike brenda dhe jashtë klase;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Prezantime në forma të ndryshme, përfshirë TIK;</w:t>
            </w: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Projekte kurrikulare</w:t>
            </w: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rPr>
                <w:lang w:val="sq-AL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lastRenderedPageBreak/>
              <w:t>Vlerësim diagnostikues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-intervistë me një listë treguesish;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 pyetje/ përgjigje;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</w:pPr>
            <w:r w:rsidRPr="00FF4780">
              <w:rPr>
                <w:lang w:val="it-IT"/>
              </w:rPr>
              <w:t>-detyra;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-vetvlerësim me listë kontrolli;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Vlerësim formues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-vlerësimi  përgjigjeve me gojë;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-vlerësimi i punës në grup;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 mes nxënësish;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 i detyrave të shtëpisë;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ind w:left="-5" w:firstLine="5"/>
            </w:pPr>
            <w:r w:rsidRPr="00FF4780">
              <w:t>vetëvlerësim;</w:t>
            </w:r>
          </w:p>
          <w:p w:rsidR="000939B0" w:rsidRPr="00FF4780" w:rsidRDefault="000939B0" w:rsidP="00FB45BF">
            <w:pPr>
              <w:pStyle w:val="Default"/>
              <w:ind w:left="-5" w:firstLine="5"/>
            </w:pPr>
          </w:p>
          <w:p w:rsidR="000939B0" w:rsidRPr="00FF4780" w:rsidRDefault="000939B0" w:rsidP="00FB45BF">
            <w:pPr>
              <w:pStyle w:val="Default"/>
              <w:ind w:left="-5" w:firstLine="5"/>
            </w:pPr>
            <w:r w:rsidRPr="00FF4780">
              <w:lastRenderedPageBreak/>
              <w:t>-prezantim me gojë ose me shkrim;</w:t>
            </w:r>
          </w:p>
          <w:p w:rsidR="000939B0" w:rsidRPr="00FF4780" w:rsidRDefault="000939B0" w:rsidP="00FB45BF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Libri i biologjisё 7; 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Fletore pune;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Udhëzuesi për mësuesin;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Burime nga interneti;</w:t>
            </w:r>
          </w:p>
          <w:p w:rsidR="000939B0" w:rsidRPr="00E13F34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Mjete për punë me mostra biologjike në laborator dhe në terren.</w:t>
            </w:r>
          </w:p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939B0" w:rsidRPr="00FF4780" w:rsidTr="00FB45BF">
        <w:trPr>
          <w:trHeight w:val="764"/>
        </w:trPr>
        <w:tc>
          <w:tcPr>
            <w:tcW w:w="630" w:type="dxa"/>
            <w:shd w:val="clear" w:color="auto" w:fill="auto"/>
            <w:vAlign w:val="center"/>
          </w:tcPr>
          <w:p w:rsidR="000939B0" w:rsidRPr="00240CBD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Veprimtari praktike: </w:t>
            </w:r>
            <w:r>
              <w:rPr>
                <w:sz w:val="24"/>
              </w:rPr>
              <w:t>Kockat e thyera(faqe 37)</w:t>
            </w:r>
          </w:p>
        </w:tc>
        <w:tc>
          <w:tcPr>
            <w:tcW w:w="2430" w:type="dxa"/>
            <w:vMerge/>
            <w:shd w:val="clear" w:color="auto" w:fill="auto"/>
          </w:tcPr>
          <w:p w:rsidR="000939B0" w:rsidRPr="00FF4780" w:rsidRDefault="000939B0" w:rsidP="00FB45B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939B0" w:rsidRPr="00FF4780" w:rsidRDefault="000939B0" w:rsidP="00FB45BF">
            <w:pPr>
              <w:rPr>
                <w:lang w:val="sq-AL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9B0" w:rsidRPr="00FF4780" w:rsidRDefault="000939B0" w:rsidP="00FB45BF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939B0" w:rsidRPr="00FF4780" w:rsidTr="00FB45BF">
        <w:trPr>
          <w:trHeight w:val="791"/>
        </w:trPr>
        <w:tc>
          <w:tcPr>
            <w:tcW w:w="630" w:type="dxa"/>
            <w:shd w:val="clear" w:color="auto" w:fill="auto"/>
            <w:vAlign w:val="center"/>
          </w:tcPr>
          <w:p w:rsidR="000939B0" w:rsidRPr="00240CBD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</w:t>
            </w:r>
          </w:p>
        </w:tc>
        <w:tc>
          <w:tcPr>
            <w:tcW w:w="2250" w:type="dxa"/>
            <w:vMerge/>
            <w:shd w:val="clear" w:color="auto" w:fill="auto"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Muskujt, ndërtimi dhe funksioni i tyre(faqe 37)</w:t>
            </w:r>
          </w:p>
        </w:tc>
        <w:tc>
          <w:tcPr>
            <w:tcW w:w="2430" w:type="dxa"/>
            <w:vMerge/>
            <w:shd w:val="clear" w:color="auto" w:fill="auto"/>
          </w:tcPr>
          <w:p w:rsidR="000939B0" w:rsidRPr="00FF4780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939B0" w:rsidRPr="00FF4780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9B0" w:rsidRPr="00FF4780" w:rsidRDefault="000939B0" w:rsidP="00FB4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939B0" w:rsidRPr="00FF4780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91"/>
        </w:trPr>
        <w:tc>
          <w:tcPr>
            <w:tcW w:w="630" w:type="dxa"/>
            <w:shd w:val="clear" w:color="auto" w:fill="auto"/>
            <w:vAlign w:val="center"/>
          </w:tcPr>
          <w:p w:rsidR="000939B0" w:rsidRPr="00240CBD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Muskujt, ndërtimi dhe funksioni i tyre(faqe 38)</w:t>
            </w:r>
          </w:p>
        </w:tc>
        <w:tc>
          <w:tcPr>
            <w:tcW w:w="2430" w:type="dxa"/>
            <w:vMerge/>
            <w:shd w:val="clear" w:color="auto" w:fill="auto"/>
          </w:tcPr>
          <w:p w:rsidR="000939B0" w:rsidRPr="00FF4780" w:rsidRDefault="000939B0" w:rsidP="00FB45B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939B0" w:rsidRPr="00FF4780" w:rsidTr="00FB45BF">
        <w:trPr>
          <w:trHeight w:val="629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XVI</w:t>
            </w: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Studimi i trupit të njeriut(faqe 14-15)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56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Ushtrime: </w:t>
            </w:r>
            <w:r>
              <w:rPr>
                <w:sz w:val="24"/>
              </w:rPr>
              <w:t>Sistemi lëvizor (kockat dhe muskujt)( faqe 39)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74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XVII</w:t>
            </w: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Duke shikuar në qeliza(faqe 18)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64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Qelizat bimore të specializuara(faqe 25-26)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836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XVIII</w:t>
            </w: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Qelizat shtazore të specializuara(faqe 23-24)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46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Qelizat, indet dhe organet(faqe 16)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939B0" w:rsidRPr="00FF4780" w:rsidTr="00FB45BF">
        <w:trPr>
          <w:trHeight w:val="701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700" w:type="dxa"/>
            <w:shd w:val="clear" w:color="auto" w:fill="auto"/>
          </w:tcPr>
          <w:p w:rsidR="000939B0" w:rsidRDefault="000939B0" w:rsidP="00FB45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Pёrdorimi i mikroskopit(faqe 30-31)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917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12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C4629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Veprimtari praktike: </w:t>
            </w:r>
            <w:r>
              <w:rPr>
                <w:sz w:val="24"/>
              </w:rPr>
              <w:t>Mikroskopët dhe qelizat(fl.pune faqe 12-13)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939B0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Emërtimi i situatës: </w:t>
            </w:r>
            <w:r w:rsidRPr="00FF4780">
              <w:rPr>
                <w:rFonts w:ascii="Times New Roman" w:hAnsi="Times New Roman"/>
                <w:b/>
                <w:sz w:val="24"/>
                <w:szCs w:val="24"/>
              </w:rPr>
              <w:t>Drejt të padukshmes</w:t>
            </w: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Mikroorganizmat janë gjallesa shumë të vogla që nuk mund të shihen me sy të lirë. Ato janë të përhapura kudo. </w:t>
            </w: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Ndonëse shumë të vogla ato mund të shkaktojnë sëmundje por mund të jenë edhe shumë të dobishme.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80">
              <w:rPr>
                <w:rFonts w:ascii="Times New Roman" w:hAnsi="Times New Roman"/>
                <w:sz w:val="24"/>
                <w:szCs w:val="24"/>
              </w:rPr>
              <w:t>Duke mbledhur informacione dhe përmes eksperimenteve do të njiheni me rëndësinë e mikroorgazmave për njeriun.</w:t>
            </w: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</w:t>
            </w:r>
          </w:p>
          <w:p w:rsidR="000939B0" w:rsidRPr="002C537B" w:rsidRDefault="000939B0" w:rsidP="00FB45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Mikroorganizmat dhe klasifikimi i tyre(faqe 54-55)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11"/>
        </w:trPr>
        <w:tc>
          <w:tcPr>
            <w:tcW w:w="630" w:type="dxa"/>
            <w:vAlign w:val="center"/>
          </w:tcPr>
          <w:p w:rsidR="000939B0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</w:t>
            </w:r>
          </w:p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Viruset(faqe 55)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74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Kërpudhat(faqe 55)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926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Mikroorganizmat dhe ushqimi. (Përdorimi i mikroorganizmave)(faqe 59-60)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809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XXII</w:t>
            </w: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Mikroorganizmat dhe shpërbërja(faqe 61-62)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926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Mikroorganizmat dhe sëmundjet. (Përhapja e sëmundjeve)(faqe 56-58)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944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19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XXIII</w:t>
            </w: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Veprimtari praktike: </w:t>
            </w:r>
            <w:r>
              <w:rPr>
                <w:sz w:val="24"/>
              </w:rPr>
              <w:t>Ndikimi i temperaturës tek shpërbërësit(faqe 60)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91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Luis Paster: Lufta kundër sëmundjes(info shtese nga interneti)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809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XXIV</w:t>
            </w: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Përsëritje: </w:t>
            </w:r>
            <w:r>
              <w:rPr>
                <w:sz w:val="24"/>
              </w:rPr>
              <w:t>Qeliza dhe mikroorganizmat(faqe 58 dhe 63)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92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22</w:t>
            </w:r>
          </w:p>
        </w:tc>
        <w:tc>
          <w:tcPr>
            <w:tcW w:w="900" w:type="dxa"/>
            <w:vMerge/>
            <w:vAlign w:val="center"/>
          </w:tcPr>
          <w:p w:rsidR="000939B0" w:rsidRPr="002C537B" w:rsidRDefault="000939B0" w:rsidP="00FB45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Test pёrmbledhёs 2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47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23</w:t>
            </w:r>
          </w:p>
        </w:tc>
        <w:tc>
          <w:tcPr>
            <w:tcW w:w="900" w:type="dxa"/>
            <w:vMerge w:val="restart"/>
            <w:vAlign w:val="center"/>
          </w:tcPr>
          <w:p w:rsidR="000939B0" w:rsidRPr="002C537B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XXV</w:t>
            </w:r>
          </w:p>
        </w:tc>
        <w:tc>
          <w:tcPr>
            <w:tcW w:w="22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Projekt ora e dytë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01"/>
        </w:trPr>
        <w:tc>
          <w:tcPr>
            <w:tcW w:w="630" w:type="dxa"/>
            <w:vAlign w:val="center"/>
          </w:tcPr>
          <w:p w:rsidR="000939B0" w:rsidRPr="00240CBD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</w:t>
            </w:r>
          </w:p>
        </w:tc>
        <w:tc>
          <w:tcPr>
            <w:tcW w:w="900" w:type="dxa"/>
            <w:vMerge/>
          </w:tcPr>
          <w:p w:rsidR="000939B0" w:rsidRPr="002C537B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700" w:type="dxa"/>
          </w:tcPr>
          <w:p w:rsidR="000939B0" w:rsidRDefault="000939B0" w:rsidP="00FB45BF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Diskutim dhe vlerësim portofoli</w:t>
            </w:r>
          </w:p>
        </w:tc>
        <w:tc>
          <w:tcPr>
            <w:tcW w:w="243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</w:tbl>
    <w:p w:rsidR="000939B0" w:rsidRPr="00FF4780" w:rsidRDefault="000939B0" w:rsidP="000939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p w:rsidR="000939B0" w:rsidRPr="00FF4780" w:rsidRDefault="000939B0" w:rsidP="000939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39B0" w:rsidRDefault="000939B0" w:rsidP="000939B0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FF4780">
        <w:rPr>
          <w:rFonts w:ascii="Times New Roman" w:hAnsi="Times New Roman"/>
          <w:b/>
          <w:sz w:val="24"/>
          <w:szCs w:val="24"/>
          <w:lang w:val="en-CA"/>
        </w:rPr>
        <w:t xml:space="preserve">PERIUDHA </w:t>
      </w:r>
      <w:r w:rsidRPr="00FF4780">
        <w:rPr>
          <w:rFonts w:ascii="Times New Roman" w:hAnsi="Times New Roman"/>
          <w:b/>
          <w:sz w:val="24"/>
          <w:szCs w:val="24"/>
          <w:lang w:val="sq-AL"/>
        </w:rPr>
        <w:t>PRILL – QERSHOR</w:t>
      </w:r>
    </w:p>
    <w:p w:rsidR="000939B0" w:rsidRPr="00E276F2" w:rsidRDefault="000939B0" w:rsidP="000939B0">
      <w:pPr>
        <w:spacing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FF4780">
        <w:rPr>
          <w:rFonts w:ascii="Times New Roman" w:hAnsi="Times New Roman"/>
          <w:b/>
          <w:sz w:val="24"/>
          <w:szCs w:val="24"/>
          <w:lang w:val="en-CA"/>
        </w:rPr>
        <w:t>FUSHA:  SHKENCAT E NATYRЁS</w:t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Pr="00FF4780">
        <w:rPr>
          <w:rFonts w:ascii="Times New Roman" w:hAnsi="Times New Roman"/>
          <w:b/>
          <w:sz w:val="24"/>
          <w:szCs w:val="24"/>
          <w:lang w:val="en-CA"/>
        </w:rPr>
        <w:t>LËNDA:   BIOLOGJI 7</w:t>
      </w:r>
    </w:p>
    <w:tbl>
      <w:tblPr>
        <w:tblW w:w="147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080"/>
        <w:gridCol w:w="2340"/>
        <w:gridCol w:w="2970"/>
        <w:gridCol w:w="2520"/>
        <w:gridCol w:w="2070"/>
        <w:gridCol w:w="1800"/>
        <w:gridCol w:w="1350"/>
      </w:tblGrid>
      <w:tr w:rsidR="000939B0" w:rsidRPr="00FF4780" w:rsidTr="00FB45BF">
        <w:trPr>
          <w:trHeight w:val="1169"/>
        </w:trPr>
        <w:tc>
          <w:tcPr>
            <w:tcW w:w="14760" w:type="dxa"/>
            <w:gridSpan w:val="8"/>
          </w:tcPr>
          <w:p w:rsidR="000939B0" w:rsidRPr="00FF4780" w:rsidRDefault="000939B0" w:rsidP="00FB45BF">
            <w:pPr>
              <w:pStyle w:val="Default"/>
              <w:rPr>
                <w:b/>
                <w:bCs/>
              </w:rPr>
            </w:pPr>
            <w:r w:rsidRPr="00FF4780">
              <w:rPr>
                <w:b/>
                <w:bCs/>
              </w:rPr>
              <w:t>Rezultatet e të nxënit sipas kompetencave kyçe</w:t>
            </w:r>
          </w:p>
          <w:p w:rsidR="000939B0" w:rsidRPr="00FF4780" w:rsidRDefault="000939B0" w:rsidP="00FB45BF">
            <w:pPr>
              <w:pStyle w:val="Default"/>
              <w:rPr>
                <w:b/>
                <w:bCs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komunikimit dhe të shprehurit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shpreh mendimin e vet për një temë të caktuar me gojë ose me shkrim, si dhe në forma të tjera të komunikimit;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dëgjon me vëmendje prezantimin dhe komentet e bëra nga të tjerët rreth një teme duke bërë pyetje, komente, sqarime dhe propozime;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shpjegon qartë dhe saktë, me gojë ose me shkrim, kuptimin e termave (fjalëve, koncepteve) të reja duke përdorur gjuhën dhe fjalorin e përshtatshëm;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veçon informacionin kryesor nga një libër, gazetë, revistë, internet, radio, TV etj., e komenton dhe e shfrytëzon atë si referencë gjatë hartimit të një punimi ose detyre me shkrim;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të menduarit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harton planin e punës për realizimin e një krijimi/detyre (letrar, shkencor, artistik), duke përcaktuar hapat kryesore të zbatimit;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zgjidh një problem (matematikor, gjuhësor, shoqëror, shkencor etj.) dhe arsyeton përzgjedhjen e procedurave përkatëse;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përzgjedh dhe demonstron strategji të ndryshme për zgjidhjen e një problemi (matematikor, gjuhësor, shkencor, artistik, shoqëror) duke paraqitur  rezultat të njëjtë;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e të nxënit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zbaton në mënyrë të pavarur udhëzimet e dhëna nga një burim (tekst shkollor, libër, internet, medie) për të nxënë një temë, veprim, aktivitet ose detyrë që i kërkohet;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shfrytëzon portofolin personal për identifikimin e përparësive dhe mangësive në funksion të vetëvlerësimit të përparimit dhe përmirësimit të suksesit në fushën e caktuar;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ndërlidh temën e re ose një çështje të dhënë me njohuritë dhe përvojat paraprake duke i paraqitur në forma të ndryshme të të shprehurit (kolona, tabela, grafike) sipas një radhitjeje logjike;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për jetën, sipërmarrjen dhe mjedisin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diskuton në grup për rëndësinë që ka mbrojtja e mjedisit, pasojat që sjell dëmtimi i tij për jetën e njeriut dhe propozon masat që duhen ndërmarrë për evitimin e tyre;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 xml:space="preserve">identifikon dhe vlerëson burimet e nevojshme (p.sh., pajisjet, materialet, burimet njerëzore, kohën, etj) për realizimin e një veprimtarie në shkollë </w:t>
            </w:r>
            <w:r w:rsidRPr="00FF4780">
              <w:rPr>
                <w:rFonts w:ascii="Times New Roman" w:hAnsi="Times New Roman" w:cs="Times New Roman"/>
              </w:rPr>
              <w:lastRenderedPageBreak/>
              <w:t>ose në komunitet;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përdor programet kompjuterike për përgatitjen e materialeve të nevojshme grafike, ilustrime, disejnime (të ftesave, pamfleteve, njoftimeve);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4780">
              <w:rPr>
                <w:rFonts w:ascii="Times New Roman" w:hAnsi="Times New Roman" w:cs="Times New Roman"/>
                <w:b/>
                <w:bCs/>
                <w:i/>
              </w:rPr>
              <w:t>Kompetenca digjitale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Nxënësi: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përdor mediat digjitale dhe mjediset informative për të komunikuar dhe bashkëpunuar duke përfshirë komunikimet në distancë për zhvillimin e njohurive;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 xml:space="preserve">• </w:t>
            </w:r>
            <w:r w:rsidRPr="00FF4780">
              <w:rPr>
                <w:rFonts w:ascii="Times New Roman" w:hAnsi="Times New Roman" w:cs="Times New Roman"/>
              </w:rPr>
              <w:tab/>
              <w:t>analizon, vlerëson, menaxhon informacionin e marrë elektronikisht (p.sh., hedhin disa informacione të marra nga interneti duke i përmbledhur në një tabelë ose grafik);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FF4780">
              <w:rPr>
                <w:rFonts w:ascii="Times New Roman" w:hAnsi="Times New Roman" w:cs="Times New Roman"/>
              </w:rPr>
              <w:t>•</w:t>
            </w:r>
            <w:r w:rsidRPr="00FF4780">
              <w:rPr>
                <w:rFonts w:ascii="Times New Roman" w:hAnsi="Times New Roman" w:cs="Times New Roman"/>
              </w:rPr>
              <w:tab/>
              <w:t>përcakton mjetet e duhura teknologjike për qasjen në informacione dhe burime elektronike;</w:t>
            </w:r>
          </w:p>
          <w:p w:rsidR="000939B0" w:rsidRPr="00FF4780" w:rsidRDefault="000939B0" w:rsidP="00FB45BF">
            <w:pPr>
              <w:pStyle w:val="BasicParagraph"/>
              <w:suppressAutoHyphens/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</w:p>
        </w:tc>
      </w:tr>
      <w:tr w:rsidR="000939B0" w:rsidRPr="00FF4780" w:rsidTr="00FB45BF">
        <w:trPr>
          <w:trHeight w:val="1169"/>
        </w:trPr>
        <w:tc>
          <w:tcPr>
            <w:tcW w:w="14760" w:type="dxa"/>
            <w:gridSpan w:val="8"/>
          </w:tcPr>
          <w:p w:rsidR="000939B0" w:rsidRPr="00FF4780" w:rsidRDefault="000939B0" w:rsidP="00FB45BF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FF4780">
              <w:rPr>
                <w:b/>
                <w:bCs/>
                <w:i/>
                <w:sz w:val="28"/>
                <w:szCs w:val="28"/>
              </w:rPr>
              <w:lastRenderedPageBreak/>
              <w:t>Rezultatet e të nxënit sipas kompetencave të lëndës/fushës</w:t>
            </w:r>
          </w:p>
          <w:p w:rsidR="000939B0" w:rsidRPr="00FF4780" w:rsidRDefault="000939B0" w:rsidP="00FB45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Kompetenca I : </w:t>
            </w:r>
            <w:r w:rsidRPr="00FF47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Identifikimi i problemeve dhe zgjidhja e tyre.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përcakton problemin: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identifikon karakteristikat shkencore të problemit;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formulon problemin.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</w:t>
            </w:r>
            <w:r w:rsidRPr="00FF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zgjedh hetimin ose skicon strategjinë: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konsideron strategji të ndryshme;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argumenton zgjedhjet e bëra;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planifikon procedurën.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analizon rezultatet e tij/saj ose zgjidhjen: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kontrollon rezultatet sipas procedurës;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formulon probleme të reja ose sugjeron mënyrat e përmirësimit të zgjidhjes;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nxjerr rezultatet.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Nxënësi realizon procedurën: 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ndjek hapat e planit;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mban shënim për çdo detaj ose vrojtim të nevojshëm për analizën e problemit.</w:t>
            </w:r>
          </w:p>
          <w:p w:rsidR="000939B0" w:rsidRPr="00FF4780" w:rsidRDefault="000939B0" w:rsidP="00FB45BF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>Kompetenca II: Përdorimi i mjeteve, objekteve dhe procedurave shkencore.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9"/>
              </w:numPr>
              <w:ind w:hanging="558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</w:t>
            </w:r>
            <w:r w:rsidRPr="00FF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identifikon ndikimet e shkencës dhe të teknologjisë: 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studion ndikimet afatgjata të shkencës dhe të teknologjisë tek individët, shoqëria, mjedisi dhe ekonomia;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vendos shkencën dhe teknologjinë në kontekstet e tyre sociale dhe historike, si dhe studion ndikimin e tyre në mënyrën e jetesës së njerëzve;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identifikon pyetje ose çështje etike.  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9"/>
              </w:numPr>
              <w:ind w:hanging="558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kupton si funksionojnë objektet teknike: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demonstron kuriozitet rreth disa objekteve teknike;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shqyrton përbërjen dhe funksionimin e tyre;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identifikon  materialet, pjesët dhe tipat e ndryshëm të lidhjeve në objektet teknike; 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shpjegon si funksionojnë ato. 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9"/>
              </w:numPr>
              <w:ind w:hanging="558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kupton dukuritë natyrore: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shqyrton dukuri të veçanta;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përshkruan karakteristikat e tyre;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shpjegon dukuritë duke përdorur ligjet ose modelet;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familjarizohet me konceptet që lidhen me dukuritë dhe pranon lidhjen e tyre.</w:t>
            </w:r>
          </w:p>
          <w:p w:rsidR="000939B0" w:rsidRPr="00FF4780" w:rsidRDefault="000939B0" w:rsidP="00FB45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b/>
                <w:i/>
                <w:sz w:val="24"/>
                <w:szCs w:val="24"/>
              </w:rPr>
              <w:t>Kompetenca III: Komunikimi në gjuhën dhe terminologjinë e shkencës.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20"/>
              </w:numPr>
              <w:ind w:hanging="558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>Nxënësi shkëmben informacione shkencore me të tjerët: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kupton rolin e ndarjes së informacionit;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krahason të dhënat dhe procedurat e tij/saj me ato të të tjerëve;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vlerëson këndvështrimin e tij ose zgjidhjen duke i krahasuar ato me të tjerët.  </w:t>
            </w:r>
          </w:p>
          <w:p w:rsidR="000939B0" w:rsidRPr="00FF4780" w:rsidRDefault="000939B0" w:rsidP="00FB45BF">
            <w:pPr>
              <w:pStyle w:val="NoSpacing"/>
              <w:numPr>
                <w:ilvl w:val="0"/>
                <w:numId w:val="20"/>
              </w:numPr>
              <w:ind w:hanging="558"/>
              <w:rPr>
                <w:rFonts w:ascii="Times New Roman" w:hAnsi="Times New Roman"/>
                <w:i/>
                <w:sz w:val="24"/>
                <w:szCs w:val="24"/>
              </w:rPr>
            </w:pPr>
            <w:r w:rsidRPr="00FF4780">
              <w:rPr>
                <w:rFonts w:ascii="Times New Roman" w:hAnsi="Times New Roman"/>
                <w:i/>
                <w:sz w:val="24"/>
                <w:szCs w:val="24"/>
              </w:rPr>
              <w:t xml:space="preserve">Nxënësi përhap dhe zhvillon njohuritë ose rezultatet shkencore: </w:t>
            </w:r>
          </w:p>
          <w:p w:rsidR="000939B0" w:rsidRPr="00FF4780" w:rsidRDefault="000939B0" w:rsidP="00FB45BF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përdor mënyra të ndryshme për prezantimin e informacionit (p.sh., simbolet, tabelat, vizatimet teknike);</w:t>
            </w:r>
          </w:p>
        </w:tc>
      </w:tr>
      <w:tr w:rsidR="000939B0" w:rsidRPr="00FF4780" w:rsidTr="00FB45BF">
        <w:trPr>
          <w:trHeight w:val="971"/>
        </w:trPr>
        <w:tc>
          <w:tcPr>
            <w:tcW w:w="630" w:type="dxa"/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lastRenderedPageBreak/>
              <w:t xml:space="preserve">Nr. </w:t>
            </w:r>
          </w:p>
        </w:tc>
        <w:tc>
          <w:tcPr>
            <w:tcW w:w="1080" w:type="dxa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Java</w:t>
            </w:r>
          </w:p>
        </w:tc>
        <w:tc>
          <w:tcPr>
            <w:tcW w:w="2340" w:type="dxa"/>
            <w:shd w:val="clear" w:color="auto" w:fill="auto"/>
          </w:tcPr>
          <w:p w:rsidR="000939B0" w:rsidRPr="00FF4780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Tematika</w:t>
            </w:r>
          </w:p>
        </w:tc>
        <w:tc>
          <w:tcPr>
            <w:tcW w:w="2970" w:type="dxa"/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Temat mësimore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Situate e parashikuar të të nxënit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939B0" w:rsidRPr="00FF4780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Metodologjia dhe veprimtaritë e nxënësve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Vlerësimi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939B0" w:rsidRPr="00FF4780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Burimet</w:t>
            </w:r>
          </w:p>
        </w:tc>
      </w:tr>
      <w:tr w:rsidR="000939B0" w:rsidRPr="00FF4780" w:rsidTr="00FB45BF">
        <w:trPr>
          <w:trHeight w:val="701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XXVI</w:t>
            </w:r>
          </w:p>
        </w:tc>
        <w:tc>
          <w:tcPr>
            <w:tcW w:w="2340" w:type="dxa"/>
            <w:vMerge w:val="restart"/>
          </w:tcPr>
          <w:p w:rsidR="000939B0" w:rsidRPr="00B03562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0939B0" w:rsidRDefault="000939B0" w:rsidP="00FB45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:rsidR="000939B0" w:rsidRDefault="000939B0" w:rsidP="00FB45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:rsidR="000939B0" w:rsidRDefault="000939B0" w:rsidP="00FB45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:rsidR="000939B0" w:rsidRPr="00B40253" w:rsidRDefault="000939B0" w:rsidP="00FB45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B4025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DIVERSITETI </w:t>
            </w:r>
          </w:p>
          <w:p w:rsidR="000939B0" w:rsidRPr="00B40253" w:rsidRDefault="000939B0" w:rsidP="00FB45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 xml:space="preserve">     </w:t>
            </w:r>
            <w:r w:rsidRPr="00B4025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20 ORE</w:t>
            </w:r>
          </w:p>
          <w:p w:rsidR="000939B0" w:rsidRPr="00B40253" w:rsidRDefault="000939B0" w:rsidP="00FB45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:rsidR="000939B0" w:rsidRPr="00B03562" w:rsidRDefault="000939B0" w:rsidP="00FB45B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q-AL"/>
              </w:rPr>
            </w:pPr>
          </w:p>
          <w:p w:rsidR="000939B0" w:rsidRPr="006C5CBE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line="275" w:lineRule="exact"/>
              <w:ind w:left="-18"/>
              <w:rPr>
                <w:sz w:val="24"/>
              </w:rPr>
            </w:pPr>
            <w:r>
              <w:rPr>
                <w:sz w:val="24"/>
              </w:rPr>
              <w:t>Mikrogjallesat dhe sëmundja në kafshë(faqe 54-57)</w:t>
            </w:r>
          </w:p>
        </w:tc>
        <w:tc>
          <w:tcPr>
            <w:tcW w:w="2520" w:type="dxa"/>
            <w:vMerge w:val="restart"/>
          </w:tcPr>
          <w:p w:rsidR="000939B0" w:rsidRPr="00B40253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3">
              <w:rPr>
                <w:rFonts w:ascii="Times New Roman" w:hAnsi="Times New Roman"/>
                <w:i/>
                <w:sz w:val="24"/>
                <w:szCs w:val="24"/>
              </w:rPr>
              <w:t xml:space="preserve">Emërtimi i situatës: </w:t>
            </w:r>
            <w:r w:rsidRPr="00B40253">
              <w:rPr>
                <w:rFonts w:ascii="Times New Roman" w:hAnsi="Times New Roman"/>
                <w:b/>
                <w:sz w:val="24"/>
                <w:szCs w:val="24"/>
              </w:rPr>
              <w:t>Drejt të padukshmes</w:t>
            </w:r>
            <w:r w:rsidRPr="00B402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39B0" w:rsidRPr="00B40253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Pr="00B40253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39B0" w:rsidRPr="009F0CE3" w:rsidRDefault="000939B0" w:rsidP="00FB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0939B0" w:rsidRPr="00B40253" w:rsidRDefault="000939B0" w:rsidP="00FB4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253">
              <w:rPr>
                <w:rFonts w:ascii="Times New Roman" w:hAnsi="Times New Roman"/>
                <w:i/>
                <w:sz w:val="24"/>
                <w:szCs w:val="24"/>
              </w:rPr>
              <w:t>Emërtimi i situatës:</w:t>
            </w:r>
            <w:r w:rsidRPr="00B40253">
              <w:rPr>
                <w:rFonts w:ascii="Times New Roman" w:hAnsi="Times New Roman"/>
                <w:b/>
                <w:sz w:val="24"/>
                <w:szCs w:val="24"/>
              </w:rPr>
              <w:t xml:space="preserve"> Në supermarket</w:t>
            </w:r>
          </w:p>
          <w:p w:rsidR="000939B0" w:rsidRPr="009F0CE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  <w:r w:rsidRPr="00B40253">
              <w:rPr>
                <w:rFonts w:ascii="Times New Roman" w:hAnsi="Times New Roman"/>
                <w:sz w:val="24"/>
                <w:szCs w:val="24"/>
              </w:rPr>
              <w:t xml:space="preserve">Kur shkojmë në supermarket e kemi më të thjeshtë të drejtohemi në artikujt që duam të blejmë, sepse artikujt e ngjashëm janë të </w:t>
            </w:r>
            <w:r w:rsidRPr="00B40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vendosur pranë njëri-tjetrit në pavione të caktuara. Edhe biologët i grupojnë organizmat sipas ngjashmërisë dhe lidhjeve gjinore mes tyre.Për të identifikuar gjallesat, biologët përdorin çelësat e përcaktimit. Njësoj si biologë edhe ju do të ushtroheni në identifikimin e organizmave duke ndërtuar vetë çelësa përcaktimi. </w:t>
            </w:r>
          </w:p>
        </w:tc>
        <w:tc>
          <w:tcPr>
            <w:tcW w:w="2070" w:type="dxa"/>
            <w:vMerge w:val="restart"/>
          </w:tcPr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lastRenderedPageBreak/>
              <w:t>Metoda interaktive, bashkëvepruese, gjithëpërfshirëse;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Punë në grup dhe punë individuale;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Teknikat dhe metodat e hulumtimit;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 xml:space="preserve">Teknika që zhvillojnë mendimin kritik </w:t>
            </w:r>
            <w:r w:rsidRPr="00FF4780">
              <w:rPr>
                <w:lang w:val="sq-AL"/>
              </w:rPr>
              <w:lastRenderedPageBreak/>
              <w:t>dhe krijues;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Bashkëbisedim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Zbatime praktike brenda dhe jashtë klase;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  <w:r w:rsidRPr="00FF4780">
              <w:rPr>
                <w:lang w:val="sq-AL"/>
              </w:rPr>
              <w:t>Prezantime në forma të ndryshme, përfshirë TIK;</w:t>
            </w:r>
          </w:p>
          <w:p w:rsidR="000939B0" w:rsidRPr="00FF4780" w:rsidRDefault="000939B0" w:rsidP="00FB45BF">
            <w:pPr>
              <w:pStyle w:val="Default"/>
              <w:rPr>
                <w:lang w:val="sq-AL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 w:val="restart"/>
          </w:tcPr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lastRenderedPageBreak/>
              <w:t>Vlerësim diagnostikues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-intervistë me një listë treguesish;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 pyetje/ përgjigje;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</w:pPr>
            <w:r w:rsidRPr="00FF4780">
              <w:rPr>
                <w:lang w:val="it-IT"/>
              </w:rPr>
              <w:t>-detyra;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-vetvlerësim me listë kontrolli;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lastRenderedPageBreak/>
              <w:t>Vlerësim formues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-vlerësimi  përgjigjeve me gojë;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-vlerësimi i punës në grup;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 mes nxënësish;</w:t>
            </w: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</w:p>
          <w:p w:rsidR="000939B0" w:rsidRPr="00FF4780" w:rsidRDefault="000939B0" w:rsidP="00FB45BF">
            <w:pPr>
              <w:pStyle w:val="Default"/>
              <w:rPr>
                <w:lang w:val="it-IT"/>
              </w:rPr>
            </w:pPr>
            <w:r w:rsidRPr="00FF4780">
              <w:rPr>
                <w:lang w:val="it-IT"/>
              </w:rPr>
              <w:t>-vlerësim i detyrave të shtëpisë;</w:t>
            </w:r>
          </w:p>
          <w:p w:rsidR="000939B0" w:rsidRPr="00FF4780" w:rsidRDefault="000939B0" w:rsidP="00FB45BF">
            <w:pPr>
              <w:pStyle w:val="Default"/>
              <w:ind w:left="-5" w:firstLine="5"/>
            </w:pPr>
            <w:r w:rsidRPr="00FF4780">
              <w:t>vetëvlerësim;</w:t>
            </w:r>
          </w:p>
          <w:p w:rsidR="000939B0" w:rsidRPr="00FF4780" w:rsidRDefault="000939B0" w:rsidP="00FB45BF">
            <w:pPr>
              <w:pStyle w:val="Default"/>
              <w:ind w:left="-5" w:firstLine="5"/>
            </w:pPr>
          </w:p>
          <w:p w:rsidR="000939B0" w:rsidRPr="00FF4780" w:rsidRDefault="000939B0" w:rsidP="00FB45BF">
            <w:pPr>
              <w:pStyle w:val="Default"/>
              <w:ind w:left="-5" w:firstLine="5"/>
            </w:pPr>
            <w:r w:rsidRPr="00FF4780">
              <w:t>- prezantim me gojë ose me shkrim;</w:t>
            </w:r>
          </w:p>
          <w:p w:rsidR="000939B0" w:rsidRPr="00FF4780" w:rsidRDefault="000939B0" w:rsidP="00FB45BF">
            <w:pPr>
              <w:pStyle w:val="Default"/>
              <w:ind w:left="-5" w:firstLine="5"/>
            </w:pPr>
          </w:p>
          <w:p w:rsidR="000939B0" w:rsidRPr="00FF4780" w:rsidRDefault="000939B0" w:rsidP="00FB45BF">
            <w:pPr>
              <w:pStyle w:val="Default"/>
              <w:ind w:left="-5" w:firstLine="5"/>
            </w:pPr>
            <w:r w:rsidRPr="00FF4780">
              <w:t>-projekt kurrikular;</w:t>
            </w:r>
          </w:p>
          <w:p w:rsidR="000939B0" w:rsidRPr="00FF4780" w:rsidRDefault="000939B0" w:rsidP="00FB45BF">
            <w:pPr>
              <w:pStyle w:val="Default"/>
              <w:ind w:left="-5" w:firstLine="5"/>
            </w:pPr>
          </w:p>
          <w:p w:rsidR="000939B0" w:rsidRPr="00FF4780" w:rsidRDefault="000939B0" w:rsidP="00FB45BF">
            <w:pPr>
              <w:pStyle w:val="Default"/>
              <w:ind w:left="-5" w:firstLine="5"/>
            </w:pPr>
          </w:p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 w:val="restart"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Libri i biologjisё 7; 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Fletore pune;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Udhëzuesi për mësuesin;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>Burime nga interneti;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</w:rPr>
              <w:t xml:space="preserve">Çelësa dhe mjete për </w:t>
            </w:r>
            <w:r w:rsidRPr="00FF4780">
              <w:rPr>
                <w:rFonts w:ascii="Times New Roman" w:hAnsi="Times New Roman"/>
                <w:sz w:val="24"/>
                <w:szCs w:val="24"/>
              </w:rPr>
              <w:lastRenderedPageBreak/>
              <w:t>identifikimin dhe mbledhjen e organizmave në terren.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Tabela për klasifikimin e botës bimor dhe shtazore; </w:t>
            </w: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92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sz w:val="24"/>
              </w:rPr>
            </w:pPr>
            <w:r>
              <w:rPr>
                <w:sz w:val="24"/>
              </w:rPr>
              <w:t>Mikrogjallesat dhe sëmundja në bimë(info shtese nga interneti)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917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XXVII</w:t>
            </w:r>
          </w:p>
        </w:tc>
        <w:tc>
          <w:tcPr>
            <w:tcW w:w="2340" w:type="dxa"/>
            <w:vMerge/>
          </w:tcPr>
          <w:p w:rsidR="000939B0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before="1"/>
              <w:ind w:left="-18"/>
              <w:rPr>
                <w:sz w:val="24"/>
              </w:rPr>
            </w:pPr>
            <w:r>
              <w:rPr>
                <w:sz w:val="24"/>
              </w:rPr>
              <w:t>Njësitë taksonomike që përdoren për klasifikimin e gjallesave(faqe 40-41)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01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sz w:val="24"/>
              </w:rPr>
            </w:pPr>
            <w:r>
              <w:rPr>
                <w:sz w:val="24"/>
              </w:rPr>
              <w:t>Llojet dhe llojshmëria e tyre (faqe 42)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11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XXVIII</w:t>
            </w: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before="1"/>
              <w:ind w:left="-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Veprimtari praktike: </w:t>
            </w:r>
            <w:r>
              <w:rPr>
                <w:sz w:val="24"/>
              </w:rPr>
              <w:t>Të hetojmë ndryshueshmërinë brenda llojit(fl.pune faqe 28)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47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6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sz w:val="24"/>
              </w:rPr>
            </w:pPr>
            <w:r>
              <w:rPr>
                <w:sz w:val="24"/>
              </w:rPr>
              <w:t>Protistёt. Monerёt( faqe 47)</w:t>
            </w:r>
          </w:p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sz w:val="24"/>
              </w:rPr>
            </w:pP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422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XXIX</w:t>
            </w:r>
          </w:p>
        </w:tc>
        <w:tc>
          <w:tcPr>
            <w:tcW w:w="2340" w:type="dxa"/>
            <w:vMerge/>
          </w:tcPr>
          <w:p w:rsidR="000939B0" w:rsidRDefault="000939B0" w:rsidP="00F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line="275" w:lineRule="exact"/>
              <w:ind w:left="-18"/>
              <w:rPr>
                <w:sz w:val="24"/>
              </w:rPr>
            </w:pPr>
            <w:r>
              <w:rPr>
                <w:sz w:val="24"/>
              </w:rPr>
              <w:t>Kërpudhat (faqe 46)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c>
          <w:tcPr>
            <w:tcW w:w="630" w:type="dxa"/>
            <w:tcBorders>
              <w:top w:val="single" w:sz="4" w:space="0" w:color="auto"/>
            </w:tcBorders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0939B0" w:rsidRPr="00B03562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B03562" w:rsidRDefault="000939B0" w:rsidP="00FB45B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sq-AL"/>
              </w:rPr>
            </w:pPr>
          </w:p>
          <w:p w:rsidR="000939B0" w:rsidRPr="006C5CBE" w:rsidRDefault="000939B0" w:rsidP="00FB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line="267" w:lineRule="exact"/>
              <w:ind w:left="-18"/>
              <w:rPr>
                <w:sz w:val="24"/>
              </w:rPr>
            </w:pPr>
            <w:r>
              <w:rPr>
                <w:sz w:val="24"/>
              </w:rPr>
              <w:t>Klasifikimi i bimëve. (Bimët pa lule)(faqe 46)</w:t>
            </w:r>
          </w:p>
          <w:p w:rsidR="000939B0" w:rsidRDefault="000939B0" w:rsidP="00FB45BF">
            <w:pPr>
              <w:pStyle w:val="TableParagraph"/>
              <w:spacing w:line="267" w:lineRule="exact"/>
              <w:ind w:left="-18"/>
              <w:rPr>
                <w:sz w:val="24"/>
              </w:rPr>
            </w:pP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01"/>
        </w:trPr>
        <w:tc>
          <w:tcPr>
            <w:tcW w:w="630" w:type="dxa"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939B0" w:rsidRDefault="000939B0" w:rsidP="00FB45BF">
            <w:pPr>
              <w:pStyle w:val="TableParagraph"/>
              <w:spacing w:line="245" w:lineRule="exact"/>
              <w:ind w:left="-18"/>
              <w:rPr>
                <w:sz w:val="24"/>
              </w:rPr>
            </w:pPr>
            <w:r>
              <w:rPr>
                <w:sz w:val="24"/>
              </w:rPr>
              <w:t>Klasifikimi i bimëve. (Bimët me lule)(faqe 46)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82"/>
        </w:trPr>
        <w:tc>
          <w:tcPr>
            <w:tcW w:w="630" w:type="dxa"/>
            <w:tcBorders>
              <w:top w:val="single" w:sz="4" w:space="0" w:color="auto"/>
            </w:tcBorders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:rsidR="000939B0" w:rsidRPr="0098529E" w:rsidRDefault="000939B0" w:rsidP="00FB45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/>
          </w:tcPr>
          <w:p w:rsidR="000939B0" w:rsidRDefault="000939B0" w:rsidP="00FB45BF">
            <w:pPr>
              <w:pStyle w:val="TableParagraph"/>
              <w:spacing w:line="246" w:lineRule="exact"/>
              <w:ind w:left="-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Veprimtari praktike: </w:t>
            </w:r>
            <w:r>
              <w:rPr>
                <w:sz w:val="24"/>
              </w:rPr>
              <w:t>Si të përgatisim një herbar(mesuesja)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37"/>
        </w:trPr>
        <w:tc>
          <w:tcPr>
            <w:tcW w:w="630" w:type="dxa"/>
            <w:tcBorders>
              <w:top w:val="single" w:sz="4" w:space="0" w:color="auto"/>
            </w:tcBorders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98529E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XXXI</w:t>
            </w: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/>
          </w:tcPr>
          <w:p w:rsidR="000939B0" w:rsidRDefault="000939B0" w:rsidP="00FB45BF">
            <w:pPr>
              <w:pStyle w:val="TableParagraph"/>
              <w:spacing w:before="1" w:line="247" w:lineRule="exact"/>
              <w:ind w:left="-18"/>
              <w:rPr>
                <w:sz w:val="24"/>
              </w:rPr>
            </w:pPr>
            <w:r>
              <w:rPr>
                <w:sz w:val="24"/>
              </w:rPr>
              <w:t>Mbretëria e kafshëve (jovertebrorёt)(faqe 44-45)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92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12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45" w:lineRule="exact"/>
              <w:ind w:left="-18"/>
              <w:rPr>
                <w:sz w:val="24"/>
              </w:rPr>
            </w:pPr>
            <w:r>
              <w:rPr>
                <w:sz w:val="24"/>
              </w:rPr>
              <w:t>Mbretëria e kafshëve (vertebrorёt)(faqe 43)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74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XXXII</w:t>
            </w: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tabs>
                <w:tab w:val="left" w:pos="16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939B0" w:rsidRDefault="000939B0" w:rsidP="00FB45BF">
            <w:pPr>
              <w:pStyle w:val="TableParagraph"/>
              <w:spacing w:before="1" w:line="247" w:lineRule="exact"/>
              <w:ind w:left="-1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Ekskursion: </w:t>
            </w:r>
            <w:r>
              <w:rPr>
                <w:i/>
                <w:sz w:val="24"/>
              </w:rPr>
              <w:t>Muzeu i Shkencave të Natyrës</w:t>
            </w:r>
          </w:p>
        </w:tc>
        <w:tc>
          <w:tcPr>
            <w:tcW w:w="2520" w:type="dxa"/>
            <w:vMerge/>
          </w:tcPr>
          <w:p w:rsidR="000939B0" w:rsidRPr="009F0CE3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647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14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Default="000939B0" w:rsidP="00FB45BF">
            <w:pPr>
              <w:tabs>
                <w:tab w:val="left" w:pos="16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Ekskursion: </w:t>
            </w:r>
            <w:r>
              <w:rPr>
                <w:i/>
                <w:sz w:val="24"/>
              </w:rPr>
              <w:t>Muzeu i Shkencave të Natyrës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939B0" w:rsidRPr="009F0CE3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91"/>
        </w:trPr>
        <w:tc>
          <w:tcPr>
            <w:tcW w:w="630" w:type="dxa"/>
            <w:tcBorders>
              <w:top w:val="single" w:sz="4" w:space="0" w:color="auto"/>
            </w:tcBorders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XXXIII</w:t>
            </w: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75" w:lineRule="exact"/>
              <w:ind w:left="-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Veprimtari praktike: </w:t>
            </w:r>
            <w:r>
              <w:rPr>
                <w:sz w:val="24"/>
              </w:rPr>
              <w:t>Ndërtimi i njё çelësi(fl.pune faqe 26-27)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0939B0" w:rsidRPr="009F0CE3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584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16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Projekt ora e tretë</w:t>
            </w:r>
          </w:p>
        </w:tc>
        <w:tc>
          <w:tcPr>
            <w:tcW w:w="252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01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XXXIV</w:t>
            </w:r>
          </w:p>
        </w:tc>
        <w:tc>
          <w:tcPr>
            <w:tcW w:w="2340" w:type="dxa"/>
            <w:vMerge/>
          </w:tcPr>
          <w:p w:rsidR="000939B0" w:rsidRDefault="000939B0" w:rsidP="00FB45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before="1"/>
              <w:ind w:left="-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Projekt ora e katërt</w:t>
            </w:r>
          </w:p>
        </w:tc>
        <w:tc>
          <w:tcPr>
            <w:tcW w:w="252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827"/>
        </w:trPr>
        <w:tc>
          <w:tcPr>
            <w:tcW w:w="630" w:type="dxa"/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1080" w:type="dxa"/>
            <w:vMerge/>
            <w:vAlign w:val="center"/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939B0" w:rsidRDefault="000939B0" w:rsidP="00FB45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Përsëritje: </w:t>
            </w:r>
            <w:r>
              <w:rPr>
                <w:sz w:val="24"/>
              </w:rPr>
              <w:t>Klasifikimi i gjallesave</w:t>
            </w:r>
          </w:p>
        </w:tc>
        <w:tc>
          <w:tcPr>
            <w:tcW w:w="252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19"/>
        </w:trPr>
        <w:tc>
          <w:tcPr>
            <w:tcW w:w="630" w:type="dxa"/>
            <w:tcBorders>
              <w:bottom w:val="single" w:sz="4" w:space="0" w:color="auto"/>
            </w:tcBorders>
          </w:tcPr>
          <w:p w:rsidR="000939B0" w:rsidRPr="00FF4780" w:rsidRDefault="000939B0" w:rsidP="00FB4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t>19</w:t>
            </w:r>
          </w:p>
        </w:tc>
        <w:tc>
          <w:tcPr>
            <w:tcW w:w="1080" w:type="dxa"/>
            <w:vMerge w:val="restart"/>
            <w:vAlign w:val="center"/>
          </w:tcPr>
          <w:p w:rsidR="000939B0" w:rsidRPr="00A131D9" w:rsidRDefault="000939B0" w:rsidP="00FB4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XXXV</w:t>
            </w:r>
          </w:p>
        </w:tc>
        <w:tc>
          <w:tcPr>
            <w:tcW w:w="2340" w:type="dxa"/>
            <w:vMerge/>
          </w:tcPr>
          <w:p w:rsidR="000939B0" w:rsidRPr="006C5CBE" w:rsidRDefault="000939B0" w:rsidP="00FB45BF">
            <w:pPr>
              <w:pStyle w:val="ListParagraph"/>
              <w:tabs>
                <w:tab w:val="left" w:pos="3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939B0" w:rsidRDefault="000939B0" w:rsidP="00FB45BF">
            <w:pPr>
              <w:pStyle w:val="TableParagraph"/>
              <w:spacing w:before="1"/>
              <w:ind w:left="-18"/>
              <w:rPr>
                <w:b/>
                <w:sz w:val="24"/>
              </w:rPr>
            </w:pPr>
            <w:r>
              <w:rPr>
                <w:b/>
                <w:sz w:val="24"/>
              </w:rPr>
              <w:t>Test përmbledhës 3</w:t>
            </w:r>
          </w:p>
        </w:tc>
        <w:tc>
          <w:tcPr>
            <w:tcW w:w="252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939B0" w:rsidRPr="00FF4780" w:rsidTr="00FB45BF">
        <w:trPr>
          <w:trHeight w:val="79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FF4780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20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939B0" w:rsidRPr="00A131D9" w:rsidRDefault="000939B0" w:rsidP="00FB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0939B0" w:rsidRPr="006C5CBE" w:rsidRDefault="000939B0" w:rsidP="00FB45BF">
            <w:pPr>
              <w:pStyle w:val="ListParagraph"/>
              <w:tabs>
                <w:tab w:val="left" w:pos="3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939B0" w:rsidRDefault="000939B0" w:rsidP="00FB45BF">
            <w:pPr>
              <w:pStyle w:val="TableParagraph"/>
              <w:spacing w:line="265" w:lineRule="exact"/>
              <w:ind w:left="-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Diskutim dhe vlerësim portofoli</w:t>
            </w:r>
          </w:p>
        </w:tc>
        <w:tc>
          <w:tcPr>
            <w:tcW w:w="2520" w:type="dxa"/>
            <w:vMerge/>
          </w:tcPr>
          <w:p w:rsidR="000939B0" w:rsidRPr="00FF4780" w:rsidRDefault="000939B0" w:rsidP="00FB45B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207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80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350" w:type="dxa"/>
            <w:vMerge/>
          </w:tcPr>
          <w:p w:rsidR="000939B0" w:rsidRPr="00FF4780" w:rsidRDefault="000939B0" w:rsidP="00FB45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</w:tbl>
    <w:p w:rsidR="000939B0" w:rsidRDefault="000939B0" w:rsidP="000939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39B0" w:rsidRDefault="000939B0" w:rsidP="00F538A7">
      <w:pPr>
        <w:rPr>
          <w:rFonts w:ascii="Times New Roman" w:hAnsi="Times New Roman"/>
          <w:b/>
          <w:sz w:val="24"/>
          <w:szCs w:val="24"/>
          <w:lang w:val="en-CA"/>
        </w:rPr>
      </w:pPr>
    </w:p>
    <w:sectPr w:rsidR="000939B0" w:rsidSect="00290249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00F"/>
    <w:multiLevelType w:val="hybridMultilevel"/>
    <w:tmpl w:val="4ED0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E8B"/>
    <w:multiLevelType w:val="hybridMultilevel"/>
    <w:tmpl w:val="3976BF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115B5"/>
    <w:multiLevelType w:val="hybridMultilevel"/>
    <w:tmpl w:val="F1642E0A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19C2"/>
    <w:multiLevelType w:val="hybridMultilevel"/>
    <w:tmpl w:val="CC5C70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22325"/>
    <w:multiLevelType w:val="hybridMultilevel"/>
    <w:tmpl w:val="C1CE951C"/>
    <w:lvl w:ilvl="0" w:tplc="AAE20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02CF"/>
    <w:multiLevelType w:val="hybridMultilevel"/>
    <w:tmpl w:val="BA4EF472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65A0A"/>
    <w:multiLevelType w:val="hybridMultilevel"/>
    <w:tmpl w:val="F2987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E630B"/>
    <w:multiLevelType w:val="hybridMultilevel"/>
    <w:tmpl w:val="0EB6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0835"/>
    <w:multiLevelType w:val="hybridMultilevel"/>
    <w:tmpl w:val="5A9A1AD0"/>
    <w:lvl w:ilvl="0" w:tplc="EDE88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25778"/>
    <w:multiLevelType w:val="hybridMultilevel"/>
    <w:tmpl w:val="EF8ED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C6941"/>
    <w:multiLevelType w:val="hybridMultilevel"/>
    <w:tmpl w:val="4D5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C47B3"/>
    <w:multiLevelType w:val="hybridMultilevel"/>
    <w:tmpl w:val="D400BA7A"/>
    <w:lvl w:ilvl="0" w:tplc="9268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14525"/>
    <w:multiLevelType w:val="hybridMultilevel"/>
    <w:tmpl w:val="42BA6082"/>
    <w:lvl w:ilvl="0" w:tplc="B85E9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59A7533"/>
    <w:multiLevelType w:val="hybridMultilevel"/>
    <w:tmpl w:val="CF7428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B5376"/>
    <w:multiLevelType w:val="hybridMultilevel"/>
    <w:tmpl w:val="E68AC29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13840"/>
    <w:multiLevelType w:val="hybridMultilevel"/>
    <w:tmpl w:val="531CE198"/>
    <w:lvl w:ilvl="0" w:tplc="9268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D3631"/>
    <w:multiLevelType w:val="hybridMultilevel"/>
    <w:tmpl w:val="837A56BA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57E1B"/>
    <w:multiLevelType w:val="hybridMultilevel"/>
    <w:tmpl w:val="37E6F41C"/>
    <w:lvl w:ilvl="0" w:tplc="E7EC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503CE"/>
    <w:multiLevelType w:val="hybridMultilevel"/>
    <w:tmpl w:val="531841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BC0B85"/>
    <w:multiLevelType w:val="hybridMultilevel"/>
    <w:tmpl w:val="240C42E4"/>
    <w:lvl w:ilvl="0" w:tplc="EDE88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7461C"/>
    <w:multiLevelType w:val="hybridMultilevel"/>
    <w:tmpl w:val="C14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3719F"/>
    <w:multiLevelType w:val="hybridMultilevel"/>
    <w:tmpl w:val="7E2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301E0"/>
    <w:multiLevelType w:val="hybridMultilevel"/>
    <w:tmpl w:val="3E909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9025E"/>
    <w:multiLevelType w:val="hybridMultilevel"/>
    <w:tmpl w:val="ED2A1B2C"/>
    <w:lvl w:ilvl="0" w:tplc="9268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D3"/>
    <w:multiLevelType w:val="hybridMultilevel"/>
    <w:tmpl w:val="3856C784"/>
    <w:lvl w:ilvl="0" w:tplc="9268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A2418"/>
    <w:multiLevelType w:val="hybridMultilevel"/>
    <w:tmpl w:val="B3B6C59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>
    <w:nsid w:val="4BBA521C"/>
    <w:multiLevelType w:val="hybridMultilevel"/>
    <w:tmpl w:val="81EA5B6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266D3"/>
    <w:multiLevelType w:val="hybridMultilevel"/>
    <w:tmpl w:val="EC3E91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016BD"/>
    <w:multiLevelType w:val="hybridMultilevel"/>
    <w:tmpl w:val="0F626C9A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51852"/>
    <w:multiLevelType w:val="hybridMultilevel"/>
    <w:tmpl w:val="8514D942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00995"/>
    <w:multiLevelType w:val="hybridMultilevel"/>
    <w:tmpl w:val="D516303E"/>
    <w:lvl w:ilvl="0" w:tplc="89D419B0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5091E"/>
    <w:multiLevelType w:val="hybridMultilevel"/>
    <w:tmpl w:val="EAF0A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723C5"/>
    <w:multiLevelType w:val="hybridMultilevel"/>
    <w:tmpl w:val="DCB24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97217E"/>
    <w:multiLevelType w:val="hybridMultilevel"/>
    <w:tmpl w:val="24B810C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>
    <w:nsid w:val="5DA54616"/>
    <w:multiLevelType w:val="hybridMultilevel"/>
    <w:tmpl w:val="9C1A12B0"/>
    <w:lvl w:ilvl="0" w:tplc="7DE432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0D06AB"/>
    <w:multiLevelType w:val="hybridMultilevel"/>
    <w:tmpl w:val="9CE48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7390E"/>
    <w:multiLevelType w:val="hybridMultilevel"/>
    <w:tmpl w:val="3BE66D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06A31"/>
    <w:multiLevelType w:val="hybridMultilevel"/>
    <w:tmpl w:val="7AA81D2C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34F8E"/>
    <w:multiLevelType w:val="hybridMultilevel"/>
    <w:tmpl w:val="6E4265EE"/>
    <w:lvl w:ilvl="0" w:tplc="BF7C9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F7633"/>
    <w:multiLevelType w:val="hybridMultilevel"/>
    <w:tmpl w:val="A6EAFC1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B1E6A"/>
    <w:multiLevelType w:val="hybridMultilevel"/>
    <w:tmpl w:val="027CA4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24"/>
  </w:num>
  <w:num w:numId="5">
    <w:abstractNumId w:val="15"/>
  </w:num>
  <w:num w:numId="6">
    <w:abstractNumId w:val="23"/>
  </w:num>
  <w:num w:numId="7">
    <w:abstractNumId w:val="14"/>
  </w:num>
  <w:num w:numId="8">
    <w:abstractNumId w:val="29"/>
  </w:num>
  <w:num w:numId="9">
    <w:abstractNumId w:val="28"/>
  </w:num>
  <w:num w:numId="10">
    <w:abstractNumId w:val="2"/>
  </w:num>
  <w:num w:numId="11">
    <w:abstractNumId w:val="35"/>
  </w:num>
  <w:num w:numId="12">
    <w:abstractNumId w:val="38"/>
  </w:num>
  <w:num w:numId="13">
    <w:abstractNumId w:val="16"/>
  </w:num>
  <w:num w:numId="14">
    <w:abstractNumId w:val="5"/>
  </w:num>
  <w:num w:numId="15">
    <w:abstractNumId w:val="17"/>
  </w:num>
  <w:num w:numId="16">
    <w:abstractNumId w:val="4"/>
  </w:num>
  <w:num w:numId="17">
    <w:abstractNumId w:val="30"/>
  </w:num>
  <w:num w:numId="18">
    <w:abstractNumId w:val="9"/>
  </w:num>
  <w:num w:numId="19">
    <w:abstractNumId w:val="12"/>
  </w:num>
  <w:num w:numId="20">
    <w:abstractNumId w:val="3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8"/>
  </w:num>
  <w:num w:numId="35">
    <w:abstractNumId w:val="19"/>
  </w:num>
  <w:num w:numId="36">
    <w:abstractNumId w:val="7"/>
  </w:num>
  <w:num w:numId="37">
    <w:abstractNumId w:val="21"/>
  </w:num>
  <w:num w:numId="38">
    <w:abstractNumId w:val="33"/>
  </w:num>
  <w:num w:numId="39">
    <w:abstractNumId w:val="0"/>
  </w:num>
  <w:num w:numId="40">
    <w:abstractNumId w:val="20"/>
  </w:num>
  <w:num w:numId="41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290249"/>
    <w:rsid w:val="00000765"/>
    <w:rsid w:val="00004A3D"/>
    <w:rsid w:val="0000617D"/>
    <w:rsid w:val="000203B3"/>
    <w:rsid w:val="0002165D"/>
    <w:rsid w:val="000333BF"/>
    <w:rsid w:val="00043273"/>
    <w:rsid w:val="00043675"/>
    <w:rsid w:val="00047A64"/>
    <w:rsid w:val="00047BCD"/>
    <w:rsid w:val="00050F08"/>
    <w:rsid w:val="00056969"/>
    <w:rsid w:val="00056C4D"/>
    <w:rsid w:val="00060535"/>
    <w:rsid w:val="000642EB"/>
    <w:rsid w:val="00064B05"/>
    <w:rsid w:val="00074CE7"/>
    <w:rsid w:val="0007643E"/>
    <w:rsid w:val="00081B37"/>
    <w:rsid w:val="00083904"/>
    <w:rsid w:val="00086980"/>
    <w:rsid w:val="00086C60"/>
    <w:rsid w:val="00092520"/>
    <w:rsid w:val="000939B0"/>
    <w:rsid w:val="00093EFC"/>
    <w:rsid w:val="00095BBB"/>
    <w:rsid w:val="00096A85"/>
    <w:rsid w:val="00097851"/>
    <w:rsid w:val="000A2B1D"/>
    <w:rsid w:val="000A43E5"/>
    <w:rsid w:val="000B1343"/>
    <w:rsid w:val="000C244B"/>
    <w:rsid w:val="000C2D5E"/>
    <w:rsid w:val="000D5F1C"/>
    <w:rsid w:val="000D70A7"/>
    <w:rsid w:val="000D7932"/>
    <w:rsid w:val="000E211A"/>
    <w:rsid w:val="000E2F21"/>
    <w:rsid w:val="000F1452"/>
    <w:rsid w:val="000F30F5"/>
    <w:rsid w:val="000F4EB8"/>
    <w:rsid w:val="000F64B6"/>
    <w:rsid w:val="001005B1"/>
    <w:rsid w:val="00100B3A"/>
    <w:rsid w:val="001044A7"/>
    <w:rsid w:val="00106EA3"/>
    <w:rsid w:val="0011256C"/>
    <w:rsid w:val="00123EC4"/>
    <w:rsid w:val="00127707"/>
    <w:rsid w:val="0012799E"/>
    <w:rsid w:val="001361EA"/>
    <w:rsid w:val="00137F51"/>
    <w:rsid w:val="00142F77"/>
    <w:rsid w:val="00143496"/>
    <w:rsid w:val="00146CE7"/>
    <w:rsid w:val="001662E0"/>
    <w:rsid w:val="00173088"/>
    <w:rsid w:val="001753AA"/>
    <w:rsid w:val="0017575E"/>
    <w:rsid w:val="001759B1"/>
    <w:rsid w:val="00184EBF"/>
    <w:rsid w:val="00190E8D"/>
    <w:rsid w:val="001A7F89"/>
    <w:rsid w:val="001B575D"/>
    <w:rsid w:val="001C1CDE"/>
    <w:rsid w:val="001D2BF1"/>
    <w:rsid w:val="001D442F"/>
    <w:rsid w:val="001D4BC5"/>
    <w:rsid w:val="001E7624"/>
    <w:rsid w:val="001F19C1"/>
    <w:rsid w:val="001F434E"/>
    <w:rsid w:val="001F4D2E"/>
    <w:rsid w:val="001F7CAC"/>
    <w:rsid w:val="002012E6"/>
    <w:rsid w:val="00202C89"/>
    <w:rsid w:val="0020767D"/>
    <w:rsid w:val="00213B30"/>
    <w:rsid w:val="00230150"/>
    <w:rsid w:val="00230835"/>
    <w:rsid w:val="00241711"/>
    <w:rsid w:val="00245D8B"/>
    <w:rsid w:val="00271738"/>
    <w:rsid w:val="00276296"/>
    <w:rsid w:val="0028152E"/>
    <w:rsid w:val="00290249"/>
    <w:rsid w:val="0029306B"/>
    <w:rsid w:val="0029574E"/>
    <w:rsid w:val="002A1866"/>
    <w:rsid w:val="002A5AF9"/>
    <w:rsid w:val="002C326B"/>
    <w:rsid w:val="002C3BCC"/>
    <w:rsid w:val="002C48CA"/>
    <w:rsid w:val="002E5534"/>
    <w:rsid w:val="002F2377"/>
    <w:rsid w:val="00300D9C"/>
    <w:rsid w:val="00300E5C"/>
    <w:rsid w:val="00301280"/>
    <w:rsid w:val="00301A4B"/>
    <w:rsid w:val="00301FC5"/>
    <w:rsid w:val="003023D0"/>
    <w:rsid w:val="00302F77"/>
    <w:rsid w:val="00304C03"/>
    <w:rsid w:val="00304C5A"/>
    <w:rsid w:val="003115C1"/>
    <w:rsid w:val="003129E4"/>
    <w:rsid w:val="00333763"/>
    <w:rsid w:val="003339AC"/>
    <w:rsid w:val="00341A3E"/>
    <w:rsid w:val="00352DB6"/>
    <w:rsid w:val="003531FC"/>
    <w:rsid w:val="003539BA"/>
    <w:rsid w:val="00366835"/>
    <w:rsid w:val="00376415"/>
    <w:rsid w:val="00376EA7"/>
    <w:rsid w:val="00380596"/>
    <w:rsid w:val="003873E4"/>
    <w:rsid w:val="00392E06"/>
    <w:rsid w:val="00393AC5"/>
    <w:rsid w:val="0039417F"/>
    <w:rsid w:val="00394C1B"/>
    <w:rsid w:val="00394D2A"/>
    <w:rsid w:val="003A6753"/>
    <w:rsid w:val="003B3709"/>
    <w:rsid w:val="003C0044"/>
    <w:rsid w:val="003C1568"/>
    <w:rsid w:val="003C4306"/>
    <w:rsid w:val="003D0E22"/>
    <w:rsid w:val="003D2DEE"/>
    <w:rsid w:val="003D486B"/>
    <w:rsid w:val="003E12B0"/>
    <w:rsid w:val="003E56FF"/>
    <w:rsid w:val="003E79B5"/>
    <w:rsid w:val="003F7864"/>
    <w:rsid w:val="00406F82"/>
    <w:rsid w:val="004250AC"/>
    <w:rsid w:val="0042597F"/>
    <w:rsid w:val="0042671B"/>
    <w:rsid w:val="004305F7"/>
    <w:rsid w:val="00432600"/>
    <w:rsid w:val="00435C0D"/>
    <w:rsid w:val="00437D87"/>
    <w:rsid w:val="00440C8E"/>
    <w:rsid w:val="004410A2"/>
    <w:rsid w:val="00445033"/>
    <w:rsid w:val="00446CC7"/>
    <w:rsid w:val="00454D96"/>
    <w:rsid w:val="0046180E"/>
    <w:rsid w:val="00464033"/>
    <w:rsid w:val="00464C2C"/>
    <w:rsid w:val="004674A9"/>
    <w:rsid w:val="00472976"/>
    <w:rsid w:val="004737C6"/>
    <w:rsid w:val="004813A0"/>
    <w:rsid w:val="00490815"/>
    <w:rsid w:val="00491772"/>
    <w:rsid w:val="004920DF"/>
    <w:rsid w:val="004925CE"/>
    <w:rsid w:val="004926AB"/>
    <w:rsid w:val="004928CA"/>
    <w:rsid w:val="00497594"/>
    <w:rsid w:val="004A1931"/>
    <w:rsid w:val="004A1DBD"/>
    <w:rsid w:val="004A5C69"/>
    <w:rsid w:val="004A5E96"/>
    <w:rsid w:val="004B64BC"/>
    <w:rsid w:val="004C5DCE"/>
    <w:rsid w:val="004D02D3"/>
    <w:rsid w:val="004D096E"/>
    <w:rsid w:val="004D7382"/>
    <w:rsid w:val="004E389A"/>
    <w:rsid w:val="004F250D"/>
    <w:rsid w:val="004F51A4"/>
    <w:rsid w:val="00505C77"/>
    <w:rsid w:val="005079C3"/>
    <w:rsid w:val="00511B18"/>
    <w:rsid w:val="00515769"/>
    <w:rsid w:val="00535436"/>
    <w:rsid w:val="00541791"/>
    <w:rsid w:val="00541991"/>
    <w:rsid w:val="005519C3"/>
    <w:rsid w:val="0057377B"/>
    <w:rsid w:val="00580974"/>
    <w:rsid w:val="005813EF"/>
    <w:rsid w:val="005830E5"/>
    <w:rsid w:val="0058644D"/>
    <w:rsid w:val="00591510"/>
    <w:rsid w:val="00593EF1"/>
    <w:rsid w:val="00597B2E"/>
    <w:rsid w:val="005A21C6"/>
    <w:rsid w:val="005A7B5A"/>
    <w:rsid w:val="005B0D47"/>
    <w:rsid w:val="005B60D3"/>
    <w:rsid w:val="005C34A8"/>
    <w:rsid w:val="005D1BA4"/>
    <w:rsid w:val="005E5AD4"/>
    <w:rsid w:val="005F219C"/>
    <w:rsid w:val="0060106B"/>
    <w:rsid w:val="0060221A"/>
    <w:rsid w:val="00603B69"/>
    <w:rsid w:val="00603F01"/>
    <w:rsid w:val="00612196"/>
    <w:rsid w:val="00615772"/>
    <w:rsid w:val="0061616F"/>
    <w:rsid w:val="006167B6"/>
    <w:rsid w:val="00620D68"/>
    <w:rsid w:val="006211D1"/>
    <w:rsid w:val="006308C2"/>
    <w:rsid w:val="00630CDA"/>
    <w:rsid w:val="00641DEA"/>
    <w:rsid w:val="00642FA1"/>
    <w:rsid w:val="00647AA1"/>
    <w:rsid w:val="00650A4B"/>
    <w:rsid w:val="00650AF7"/>
    <w:rsid w:val="00656D38"/>
    <w:rsid w:val="00661A4E"/>
    <w:rsid w:val="006649D8"/>
    <w:rsid w:val="00665511"/>
    <w:rsid w:val="00665884"/>
    <w:rsid w:val="00670DAC"/>
    <w:rsid w:val="00674502"/>
    <w:rsid w:val="00674F2D"/>
    <w:rsid w:val="00676BF6"/>
    <w:rsid w:val="00687BC3"/>
    <w:rsid w:val="006A475D"/>
    <w:rsid w:val="006A478F"/>
    <w:rsid w:val="006C083D"/>
    <w:rsid w:val="006C0FE4"/>
    <w:rsid w:val="006C143E"/>
    <w:rsid w:val="006C6BF7"/>
    <w:rsid w:val="006C77D6"/>
    <w:rsid w:val="006C787F"/>
    <w:rsid w:val="006D244F"/>
    <w:rsid w:val="006D6923"/>
    <w:rsid w:val="006D70EA"/>
    <w:rsid w:val="006E2F7A"/>
    <w:rsid w:val="006E588F"/>
    <w:rsid w:val="006E5A70"/>
    <w:rsid w:val="006E5CB5"/>
    <w:rsid w:val="006F3E52"/>
    <w:rsid w:val="006F6D8E"/>
    <w:rsid w:val="00702B09"/>
    <w:rsid w:val="00703BD1"/>
    <w:rsid w:val="00710AF3"/>
    <w:rsid w:val="00713B10"/>
    <w:rsid w:val="00717600"/>
    <w:rsid w:val="00722A32"/>
    <w:rsid w:val="00723630"/>
    <w:rsid w:val="00723B0C"/>
    <w:rsid w:val="00724FFD"/>
    <w:rsid w:val="00726073"/>
    <w:rsid w:val="00736396"/>
    <w:rsid w:val="00741FA6"/>
    <w:rsid w:val="00743397"/>
    <w:rsid w:val="00754CFD"/>
    <w:rsid w:val="00757448"/>
    <w:rsid w:val="00760398"/>
    <w:rsid w:val="00761234"/>
    <w:rsid w:val="007649FF"/>
    <w:rsid w:val="00792150"/>
    <w:rsid w:val="0079273C"/>
    <w:rsid w:val="007A3732"/>
    <w:rsid w:val="007B19C9"/>
    <w:rsid w:val="007B2A60"/>
    <w:rsid w:val="007B4145"/>
    <w:rsid w:val="007C56DD"/>
    <w:rsid w:val="007C61A8"/>
    <w:rsid w:val="007C6F7F"/>
    <w:rsid w:val="007D0567"/>
    <w:rsid w:val="007D1ECC"/>
    <w:rsid w:val="007D4ADB"/>
    <w:rsid w:val="007D599D"/>
    <w:rsid w:val="007E1481"/>
    <w:rsid w:val="007E25C3"/>
    <w:rsid w:val="007E4BC8"/>
    <w:rsid w:val="007E63B4"/>
    <w:rsid w:val="007F7E23"/>
    <w:rsid w:val="00823126"/>
    <w:rsid w:val="00826550"/>
    <w:rsid w:val="00827D3C"/>
    <w:rsid w:val="00832662"/>
    <w:rsid w:val="0083271B"/>
    <w:rsid w:val="0083459C"/>
    <w:rsid w:val="00834885"/>
    <w:rsid w:val="00846953"/>
    <w:rsid w:val="00847FBC"/>
    <w:rsid w:val="00854C15"/>
    <w:rsid w:val="00865ACF"/>
    <w:rsid w:val="00866775"/>
    <w:rsid w:val="008705C5"/>
    <w:rsid w:val="008822DC"/>
    <w:rsid w:val="00892B8C"/>
    <w:rsid w:val="008A2617"/>
    <w:rsid w:val="008B43A8"/>
    <w:rsid w:val="008C05DE"/>
    <w:rsid w:val="008C77D7"/>
    <w:rsid w:val="008D27FC"/>
    <w:rsid w:val="008E4793"/>
    <w:rsid w:val="008E4E06"/>
    <w:rsid w:val="008E6046"/>
    <w:rsid w:val="008F33D6"/>
    <w:rsid w:val="008F4055"/>
    <w:rsid w:val="008F58D7"/>
    <w:rsid w:val="00900E7E"/>
    <w:rsid w:val="00906316"/>
    <w:rsid w:val="00916C02"/>
    <w:rsid w:val="009207BA"/>
    <w:rsid w:val="009219A5"/>
    <w:rsid w:val="00922FBE"/>
    <w:rsid w:val="0092337A"/>
    <w:rsid w:val="00930D9B"/>
    <w:rsid w:val="00932564"/>
    <w:rsid w:val="00940B1F"/>
    <w:rsid w:val="0095231C"/>
    <w:rsid w:val="00956511"/>
    <w:rsid w:val="0095658D"/>
    <w:rsid w:val="009572FC"/>
    <w:rsid w:val="00965FFC"/>
    <w:rsid w:val="00971D9A"/>
    <w:rsid w:val="009844F6"/>
    <w:rsid w:val="00987DFC"/>
    <w:rsid w:val="00990489"/>
    <w:rsid w:val="0099424C"/>
    <w:rsid w:val="00994D67"/>
    <w:rsid w:val="009978B0"/>
    <w:rsid w:val="00997F8E"/>
    <w:rsid w:val="009A19BE"/>
    <w:rsid w:val="009A1EF2"/>
    <w:rsid w:val="009A7F0C"/>
    <w:rsid w:val="009B017E"/>
    <w:rsid w:val="009B0254"/>
    <w:rsid w:val="009B699E"/>
    <w:rsid w:val="009B7741"/>
    <w:rsid w:val="009B79F2"/>
    <w:rsid w:val="009C391F"/>
    <w:rsid w:val="009C403C"/>
    <w:rsid w:val="009C48F7"/>
    <w:rsid w:val="009C7935"/>
    <w:rsid w:val="009D0800"/>
    <w:rsid w:val="009E187E"/>
    <w:rsid w:val="009E7172"/>
    <w:rsid w:val="009F1F58"/>
    <w:rsid w:val="009F5902"/>
    <w:rsid w:val="00A000D2"/>
    <w:rsid w:val="00A11F61"/>
    <w:rsid w:val="00A1678F"/>
    <w:rsid w:val="00A20681"/>
    <w:rsid w:val="00A26BF5"/>
    <w:rsid w:val="00A337E6"/>
    <w:rsid w:val="00A36152"/>
    <w:rsid w:val="00A36781"/>
    <w:rsid w:val="00A40251"/>
    <w:rsid w:val="00A460AE"/>
    <w:rsid w:val="00A47AB6"/>
    <w:rsid w:val="00A50482"/>
    <w:rsid w:val="00A51F33"/>
    <w:rsid w:val="00A5391D"/>
    <w:rsid w:val="00A61762"/>
    <w:rsid w:val="00A61AD8"/>
    <w:rsid w:val="00A63853"/>
    <w:rsid w:val="00A73D85"/>
    <w:rsid w:val="00A80197"/>
    <w:rsid w:val="00A81B8F"/>
    <w:rsid w:val="00A82BF6"/>
    <w:rsid w:val="00A8475E"/>
    <w:rsid w:val="00A94A34"/>
    <w:rsid w:val="00A95B12"/>
    <w:rsid w:val="00AA11B5"/>
    <w:rsid w:val="00AA2467"/>
    <w:rsid w:val="00AA4340"/>
    <w:rsid w:val="00AA6A5C"/>
    <w:rsid w:val="00AC0A6E"/>
    <w:rsid w:val="00AC392A"/>
    <w:rsid w:val="00AD0600"/>
    <w:rsid w:val="00AD27C4"/>
    <w:rsid w:val="00AD4CDE"/>
    <w:rsid w:val="00AE0FA1"/>
    <w:rsid w:val="00AE1DE8"/>
    <w:rsid w:val="00B0450A"/>
    <w:rsid w:val="00B06B6D"/>
    <w:rsid w:val="00B1306E"/>
    <w:rsid w:val="00B13D7A"/>
    <w:rsid w:val="00B1534D"/>
    <w:rsid w:val="00B235D3"/>
    <w:rsid w:val="00B320C0"/>
    <w:rsid w:val="00B3276A"/>
    <w:rsid w:val="00B43334"/>
    <w:rsid w:val="00B50422"/>
    <w:rsid w:val="00B506C7"/>
    <w:rsid w:val="00B62565"/>
    <w:rsid w:val="00B63AB8"/>
    <w:rsid w:val="00B657C7"/>
    <w:rsid w:val="00B702D0"/>
    <w:rsid w:val="00B76101"/>
    <w:rsid w:val="00B7661C"/>
    <w:rsid w:val="00B851CC"/>
    <w:rsid w:val="00B92540"/>
    <w:rsid w:val="00B9458A"/>
    <w:rsid w:val="00BA5E76"/>
    <w:rsid w:val="00BB5300"/>
    <w:rsid w:val="00BB5904"/>
    <w:rsid w:val="00BC2FD0"/>
    <w:rsid w:val="00BC5F63"/>
    <w:rsid w:val="00BC64BB"/>
    <w:rsid w:val="00BD26AF"/>
    <w:rsid w:val="00BD2B02"/>
    <w:rsid w:val="00BD5D33"/>
    <w:rsid w:val="00BF2E5A"/>
    <w:rsid w:val="00BF3B3F"/>
    <w:rsid w:val="00BF48EE"/>
    <w:rsid w:val="00BF7685"/>
    <w:rsid w:val="00C041CD"/>
    <w:rsid w:val="00C04C87"/>
    <w:rsid w:val="00C155A7"/>
    <w:rsid w:val="00C16F4A"/>
    <w:rsid w:val="00C2350B"/>
    <w:rsid w:val="00C240A0"/>
    <w:rsid w:val="00C27167"/>
    <w:rsid w:val="00C31F22"/>
    <w:rsid w:val="00C3276B"/>
    <w:rsid w:val="00C42849"/>
    <w:rsid w:val="00C46E4C"/>
    <w:rsid w:val="00C61A77"/>
    <w:rsid w:val="00C63287"/>
    <w:rsid w:val="00C678F7"/>
    <w:rsid w:val="00C67EA7"/>
    <w:rsid w:val="00C71EEF"/>
    <w:rsid w:val="00C72973"/>
    <w:rsid w:val="00C8434A"/>
    <w:rsid w:val="00C84D6D"/>
    <w:rsid w:val="00C86989"/>
    <w:rsid w:val="00C919C9"/>
    <w:rsid w:val="00C9453F"/>
    <w:rsid w:val="00CA658B"/>
    <w:rsid w:val="00CA660D"/>
    <w:rsid w:val="00CA76EF"/>
    <w:rsid w:val="00CB1F93"/>
    <w:rsid w:val="00CB5917"/>
    <w:rsid w:val="00CB758C"/>
    <w:rsid w:val="00CB7865"/>
    <w:rsid w:val="00CC69F5"/>
    <w:rsid w:val="00CD1BE9"/>
    <w:rsid w:val="00CE1FA1"/>
    <w:rsid w:val="00CE25E1"/>
    <w:rsid w:val="00CE2FDF"/>
    <w:rsid w:val="00CF1E53"/>
    <w:rsid w:val="00CF2477"/>
    <w:rsid w:val="00D00F76"/>
    <w:rsid w:val="00D019D8"/>
    <w:rsid w:val="00D1365D"/>
    <w:rsid w:val="00D15772"/>
    <w:rsid w:val="00D21D72"/>
    <w:rsid w:val="00D25009"/>
    <w:rsid w:val="00D263F6"/>
    <w:rsid w:val="00D264C2"/>
    <w:rsid w:val="00D35735"/>
    <w:rsid w:val="00D4539C"/>
    <w:rsid w:val="00D5285D"/>
    <w:rsid w:val="00D643D9"/>
    <w:rsid w:val="00D67A1C"/>
    <w:rsid w:val="00D70098"/>
    <w:rsid w:val="00D70EE9"/>
    <w:rsid w:val="00D73DFE"/>
    <w:rsid w:val="00D76021"/>
    <w:rsid w:val="00D77B19"/>
    <w:rsid w:val="00D845E8"/>
    <w:rsid w:val="00D9091D"/>
    <w:rsid w:val="00D95DA6"/>
    <w:rsid w:val="00DA041E"/>
    <w:rsid w:val="00DA793F"/>
    <w:rsid w:val="00DB02EF"/>
    <w:rsid w:val="00DB33AA"/>
    <w:rsid w:val="00DB74F7"/>
    <w:rsid w:val="00DC043E"/>
    <w:rsid w:val="00DC1A3F"/>
    <w:rsid w:val="00DC537C"/>
    <w:rsid w:val="00DD0D41"/>
    <w:rsid w:val="00DD497F"/>
    <w:rsid w:val="00DE23F2"/>
    <w:rsid w:val="00DE2B1D"/>
    <w:rsid w:val="00DE2FD7"/>
    <w:rsid w:val="00DF40C3"/>
    <w:rsid w:val="00E01331"/>
    <w:rsid w:val="00E02414"/>
    <w:rsid w:val="00E02A21"/>
    <w:rsid w:val="00E06B83"/>
    <w:rsid w:val="00E104A7"/>
    <w:rsid w:val="00E120A5"/>
    <w:rsid w:val="00E1335B"/>
    <w:rsid w:val="00E134AC"/>
    <w:rsid w:val="00E13607"/>
    <w:rsid w:val="00E17C8D"/>
    <w:rsid w:val="00E31662"/>
    <w:rsid w:val="00E31A98"/>
    <w:rsid w:val="00E3317D"/>
    <w:rsid w:val="00E41AE1"/>
    <w:rsid w:val="00E42C58"/>
    <w:rsid w:val="00E46648"/>
    <w:rsid w:val="00E531ED"/>
    <w:rsid w:val="00E5342A"/>
    <w:rsid w:val="00E60CDC"/>
    <w:rsid w:val="00E642C0"/>
    <w:rsid w:val="00E66A07"/>
    <w:rsid w:val="00E709A1"/>
    <w:rsid w:val="00E72305"/>
    <w:rsid w:val="00E752E2"/>
    <w:rsid w:val="00E838F1"/>
    <w:rsid w:val="00E86F41"/>
    <w:rsid w:val="00E93D30"/>
    <w:rsid w:val="00E94635"/>
    <w:rsid w:val="00EA1723"/>
    <w:rsid w:val="00EA1B9C"/>
    <w:rsid w:val="00EA1BC4"/>
    <w:rsid w:val="00EA4E5B"/>
    <w:rsid w:val="00EC31E4"/>
    <w:rsid w:val="00EC74AF"/>
    <w:rsid w:val="00ED46BE"/>
    <w:rsid w:val="00ED7AF3"/>
    <w:rsid w:val="00EE03F9"/>
    <w:rsid w:val="00EE09C8"/>
    <w:rsid w:val="00EF0C49"/>
    <w:rsid w:val="00EF3742"/>
    <w:rsid w:val="00F02C63"/>
    <w:rsid w:val="00F04E82"/>
    <w:rsid w:val="00F0601B"/>
    <w:rsid w:val="00F12D6F"/>
    <w:rsid w:val="00F1500B"/>
    <w:rsid w:val="00F15E57"/>
    <w:rsid w:val="00F17D95"/>
    <w:rsid w:val="00F351D3"/>
    <w:rsid w:val="00F45E22"/>
    <w:rsid w:val="00F538A7"/>
    <w:rsid w:val="00F541FA"/>
    <w:rsid w:val="00F568F4"/>
    <w:rsid w:val="00F56F90"/>
    <w:rsid w:val="00F60A25"/>
    <w:rsid w:val="00F6703A"/>
    <w:rsid w:val="00F67492"/>
    <w:rsid w:val="00F71222"/>
    <w:rsid w:val="00F713A4"/>
    <w:rsid w:val="00F76A86"/>
    <w:rsid w:val="00F82C7A"/>
    <w:rsid w:val="00F832CB"/>
    <w:rsid w:val="00F9231B"/>
    <w:rsid w:val="00F93A9C"/>
    <w:rsid w:val="00F93B79"/>
    <w:rsid w:val="00F952E4"/>
    <w:rsid w:val="00F95DD2"/>
    <w:rsid w:val="00FA11D7"/>
    <w:rsid w:val="00FB321B"/>
    <w:rsid w:val="00FC109D"/>
    <w:rsid w:val="00FC1DE7"/>
    <w:rsid w:val="00FC2E90"/>
    <w:rsid w:val="00FC3E58"/>
    <w:rsid w:val="00FD396E"/>
    <w:rsid w:val="00FE104D"/>
    <w:rsid w:val="00FE7D31"/>
    <w:rsid w:val="00FF181B"/>
    <w:rsid w:val="00FF4774"/>
    <w:rsid w:val="00FF4780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5F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155A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445033"/>
    <w:rPr>
      <w:sz w:val="22"/>
      <w:szCs w:val="22"/>
      <w:lang w:val="sq-AL" w:eastAsia="en-US" w:bidi="ar-SA"/>
    </w:rPr>
  </w:style>
  <w:style w:type="paragraph" w:styleId="NoSpacing">
    <w:name w:val="No Spacing"/>
    <w:link w:val="NoSpacingChar"/>
    <w:uiPriority w:val="1"/>
    <w:qFormat/>
    <w:rsid w:val="00445033"/>
    <w:rPr>
      <w:sz w:val="22"/>
      <w:szCs w:val="22"/>
      <w:lang w:val="sq-AL"/>
    </w:rPr>
  </w:style>
  <w:style w:type="character" w:customStyle="1" w:styleId="Heading1Char">
    <w:name w:val="Heading 1 Char"/>
    <w:link w:val="Heading1"/>
    <w:uiPriority w:val="1"/>
    <w:rsid w:val="00965FF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A61A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61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4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sq-AL" w:eastAsia="sq-AL" w:bidi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689B-5EB3-40C0-AF32-1377F19F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idudushi</cp:lastModifiedBy>
  <cp:revision>2</cp:revision>
  <dcterms:created xsi:type="dcterms:W3CDTF">2020-10-29T22:51:00Z</dcterms:created>
  <dcterms:modified xsi:type="dcterms:W3CDTF">2020-10-29T22:51:00Z</dcterms:modified>
</cp:coreProperties>
</file>